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F7F1" w14:textId="77777777" w:rsidR="003D4449" w:rsidRPr="00A84EAD" w:rsidRDefault="00C50300" w:rsidP="00A84EAD">
      <w:pPr>
        <w:pStyle w:val="CVHeadinName"/>
        <w:spacing w:before="120" w:after="120"/>
        <w:ind w:right="-14"/>
        <w:rPr>
          <w:sz w:val="36"/>
        </w:rPr>
      </w:pPr>
      <w:r w:rsidRPr="00A84EAD">
        <w:rPr>
          <w:sz w:val="36"/>
        </w:rPr>
        <w:t xml:space="preserve">SANTIAGO </w:t>
      </w:r>
      <w:r w:rsidR="00A523B3">
        <w:rPr>
          <w:sz w:val="36"/>
        </w:rPr>
        <w:t xml:space="preserve">G. </w:t>
      </w:r>
      <w:r w:rsidRPr="00A84EAD">
        <w:rPr>
          <w:sz w:val="36"/>
        </w:rPr>
        <w:t>VELEZ</w:t>
      </w:r>
    </w:p>
    <w:p w14:paraId="5066B011" w14:textId="5185715C" w:rsidR="00BA575D" w:rsidRDefault="005D5B54" w:rsidP="00BD38FD">
      <w:pPr>
        <w:jc w:val="center"/>
      </w:pPr>
      <w:r>
        <w:t>0751</w:t>
      </w:r>
      <w:r w:rsidR="00BA575D">
        <w:t>1</w:t>
      </w:r>
      <w:r>
        <w:t xml:space="preserve"> 02</w:t>
      </w:r>
      <w:r w:rsidR="00BA575D">
        <w:t>3</w:t>
      </w:r>
      <w:r>
        <w:t xml:space="preserve"> </w:t>
      </w:r>
      <w:r w:rsidR="00BA575D">
        <w:t xml:space="preserve">282 | </w:t>
      </w:r>
      <w:hyperlink r:id="rId5" w:history="1">
        <w:r w:rsidR="00BA575D" w:rsidRPr="00955EFF">
          <w:rPr>
            <w:rStyle w:val="Hyperlink"/>
            <w:color w:val="595959" w:themeColor="text1" w:themeTint="A6"/>
          </w:rPr>
          <w:t>santiagogvelez@gmail.com</w:t>
        </w:r>
      </w:hyperlink>
      <w:r w:rsidR="00BA575D" w:rsidRPr="00955EFF">
        <w:rPr>
          <w:color w:val="595959" w:themeColor="text1" w:themeTint="A6"/>
        </w:rPr>
        <w:t xml:space="preserve"> | </w:t>
      </w:r>
      <w:hyperlink r:id="rId6" w:history="1">
        <w:r w:rsidR="00BA575D" w:rsidRPr="00955EFF">
          <w:rPr>
            <w:rStyle w:val="Hyperlink"/>
            <w:color w:val="595959" w:themeColor="text1" w:themeTint="A6"/>
          </w:rPr>
          <w:t>LinkedIn Profile</w:t>
        </w:r>
      </w:hyperlink>
      <w:r w:rsidR="00BA575D" w:rsidRPr="00955EFF">
        <w:rPr>
          <w:rStyle w:val="Hyperlink"/>
          <w:color w:val="595959" w:themeColor="text1" w:themeTint="A6"/>
        </w:rPr>
        <w:t xml:space="preserve"> </w:t>
      </w:r>
      <w:r w:rsidR="00BA575D" w:rsidRPr="00955EFF">
        <w:rPr>
          <w:color w:val="595959" w:themeColor="text1" w:themeTint="A6"/>
        </w:rPr>
        <w:t>|</w:t>
      </w:r>
      <w:r w:rsidR="00CE2353">
        <w:rPr>
          <w:color w:val="595959" w:themeColor="text1" w:themeTint="A6"/>
        </w:rPr>
        <w:t xml:space="preserve"> </w:t>
      </w:r>
      <w:hyperlink r:id="rId7" w:history="1">
        <w:r w:rsidR="00CE2353" w:rsidRPr="00CE2353">
          <w:rPr>
            <w:rStyle w:val="Hyperlink"/>
            <w:color w:val="595959" w:themeColor="text1" w:themeTint="A6"/>
          </w:rPr>
          <w:t>santiagogvelez.com</w:t>
        </w:r>
      </w:hyperlink>
      <w:r w:rsidR="00CE2353">
        <w:rPr>
          <w:color w:val="595959" w:themeColor="text1" w:themeTint="A6"/>
        </w:rPr>
        <w:t xml:space="preserve"> </w:t>
      </w:r>
      <w:r w:rsidR="007D1D8F">
        <w:t>|</w:t>
      </w:r>
      <w:r w:rsidR="00BA575D">
        <w:t xml:space="preserve"> N16 9PA London</w:t>
      </w:r>
      <w:r w:rsidR="00BD38FD">
        <w:t>,</w:t>
      </w:r>
      <w:r w:rsidR="00BA575D">
        <w:t xml:space="preserve"> UK</w:t>
      </w:r>
    </w:p>
    <w:p w14:paraId="0E7D5C03" w14:textId="77777777" w:rsidR="00C50300" w:rsidRDefault="008736BC" w:rsidP="00E6457F">
      <w:pPr>
        <w:spacing w:after="0"/>
        <w:ind w:right="-14"/>
      </w:pPr>
      <w:r>
        <w:pict w14:anchorId="46263EFB">
          <v:rect id="_x0000_i1059" style="width:0;height:1.5pt" o:hralign="center" o:hrstd="t" o:hr="t" fillcolor="#a0a0a0" stroked="f"/>
        </w:pict>
      </w:r>
    </w:p>
    <w:p w14:paraId="7A3F9EC7" w14:textId="77777777" w:rsidR="00BA575D" w:rsidRPr="00A84EAD" w:rsidRDefault="00C50300" w:rsidP="003D351B">
      <w:pPr>
        <w:pStyle w:val="CVHeading2"/>
      </w:pPr>
      <w:r w:rsidRPr="00A84EAD">
        <w:t>BUILDING PERFORMANCE ENGINEER</w:t>
      </w:r>
    </w:p>
    <w:p w14:paraId="75BB2144" w14:textId="77777777" w:rsidR="00C50300" w:rsidRPr="00A84EAD" w:rsidRDefault="00C50300" w:rsidP="003D351B">
      <w:pPr>
        <w:spacing w:after="120"/>
        <w:ind w:right="-14"/>
        <w:jc w:val="center"/>
        <w:rPr>
          <w:rFonts w:asciiTheme="minorHAnsi" w:hAnsiTheme="minorHAnsi"/>
        </w:rPr>
      </w:pPr>
      <w:r w:rsidRPr="00A84EAD">
        <w:rPr>
          <w:rFonts w:asciiTheme="minorHAnsi" w:hAnsiTheme="minorHAnsi"/>
        </w:rPr>
        <w:t xml:space="preserve">HANDS-ON </w:t>
      </w:r>
      <w:r w:rsidR="005D5B54">
        <w:rPr>
          <w:rFonts w:asciiTheme="minorHAnsi" w:hAnsiTheme="minorHAnsi"/>
        </w:rPr>
        <w:t>ASHRAE-</w:t>
      </w:r>
      <w:r w:rsidR="008D1CE1" w:rsidRPr="00A84EAD">
        <w:rPr>
          <w:rFonts w:asciiTheme="minorHAnsi" w:hAnsiTheme="minorHAnsi"/>
        </w:rPr>
        <w:t xml:space="preserve">CERTIFIED </w:t>
      </w:r>
      <w:r w:rsidRPr="00A84EAD">
        <w:rPr>
          <w:rFonts w:asciiTheme="minorHAnsi" w:hAnsiTheme="minorHAnsi"/>
        </w:rPr>
        <w:t>CONSULTANT | TARGETING SENIOR MECHANICAL ENGINEER SUSTAINABILITY ROLE</w:t>
      </w:r>
    </w:p>
    <w:p w14:paraId="26F819FA" w14:textId="75D47A37" w:rsidR="008D1CE1" w:rsidRPr="00CC4F76" w:rsidRDefault="005D5B54" w:rsidP="003D351B">
      <w:r>
        <w:t>Seven</w:t>
      </w:r>
      <w:r w:rsidR="00955EFF">
        <w:t xml:space="preserve"> years of experience creating </w:t>
      </w:r>
      <w:r w:rsidR="00955EFF" w:rsidRPr="0098508C">
        <w:t>business</w:t>
      </w:r>
      <w:r w:rsidR="00955EFF">
        <w:t xml:space="preserve"> </w:t>
      </w:r>
      <w:r w:rsidR="007F71D8">
        <w:t>as an independent consultant</w:t>
      </w:r>
      <w:r>
        <w:t>;</w:t>
      </w:r>
      <w:r w:rsidR="00BB19B7">
        <w:t xml:space="preserve"> </w:t>
      </w:r>
      <w:r w:rsidR="00955EFF">
        <w:t>Associate Professor and</w:t>
      </w:r>
      <w:r w:rsidR="008D1CE1" w:rsidRPr="00CC4F76">
        <w:t xml:space="preserve"> keynote speaker</w:t>
      </w:r>
      <w:r w:rsidR="00955EFF">
        <w:t xml:space="preserve">; </w:t>
      </w:r>
      <w:r w:rsidR="00430E4A">
        <w:t>instrumental</w:t>
      </w:r>
      <w:r>
        <w:t xml:space="preserve"> in growing Argentinean b</w:t>
      </w:r>
      <w:r w:rsidR="008D1CE1" w:rsidRPr="00CC4F76">
        <w:t>uilding performance sector</w:t>
      </w:r>
      <w:r w:rsidR="00B92774">
        <w:t xml:space="preserve"> with </w:t>
      </w:r>
      <w:r w:rsidR="00965EFD" w:rsidRPr="0098508C">
        <w:t>clear</w:t>
      </w:r>
      <w:r w:rsidR="00965EFD">
        <w:t xml:space="preserve"> understanding of the big picture</w:t>
      </w:r>
      <w:r w:rsidR="008D1CE1" w:rsidRPr="00CC4F76">
        <w:t>.</w:t>
      </w:r>
      <w:r w:rsidR="00F420FC">
        <w:t xml:space="preserve"> </w:t>
      </w:r>
      <w:r w:rsidR="00955EFF" w:rsidRPr="0098508C">
        <w:t xml:space="preserve">Won bids for </w:t>
      </w:r>
      <w:r w:rsidR="006507FF" w:rsidRPr="0098508C">
        <w:t xml:space="preserve">30+ </w:t>
      </w:r>
      <w:r w:rsidR="00955EFF" w:rsidRPr="0098508C">
        <w:t>exciting and diverse projects</w:t>
      </w:r>
      <w:r w:rsidR="00C8175D" w:rsidRPr="0098508C">
        <w:t>.</w:t>
      </w:r>
      <w:r w:rsidR="00955EFF">
        <w:t xml:space="preserve"> </w:t>
      </w:r>
      <w:r w:rsidR="00C8175D">
        <w:t>A</w:t>
      </w:r>
      <w:r w:rsidR="00955EFF">
        <w:t>pplied ASHRAE</w:t>
      </w:r>
      <w:r>
        <w:t>-</w:t>
      </w:r>
      <w:r w:rsidR="00955EFF">
        <w:t>certified</w:t>
      </w:r>
      <w:bookmarkStart w:id="0" w:name="_GoBack"/>
      <w:bookmarkEnd w:id="0"/>
      <w:r w:rsidR="00955EFF">
        <w:t xml:space="preserve"> </w:t>
      </w:r>
      <w:r w:rsidR="00955EFF" w:rsidRPr="002F7336">
        <w:t>kno</w:t>
      </w:r>
      <w:r w:rsidR="002F7336">
        <w:t>w</w:t>
      </w:r>
      <w:r w:rsidR="00955EFF" w:rsidRPr="002F7336">
        <w:t>ledge</w:t>
      </w:r>
      <w:r w:rsidR="00955EFF">
        <w:t xml:space="preserve"> of modelling, commissioning, </w:t>
      </w:r>
      <w:r w:rsidR="00955EFF" w:rsidRPr="0098508C">
        <w:t>desig</w:t>
      </w:r>
      <w:r w:rsidR="00496C72" w:rsidRPr="0098508C">
        <w:t>n</w:t>
      </w:r>
      <w:r w:rsidR="00955EFF">
        <w:t xml:space="preserve"> of </w:t>
      </w:r>
      <w:r w:rsidR="00955EFF" w:rsidRPr="002F7336">
        <w:t>high</w:t>
      </w:r>
      <w:r w:rsidR="002F7336" w:rsidRPr="002F7336">
        <w:t>-</w:t>
      </w:r>
      <w:r w:rsidR="00955EFF" w:rsidRPr="002F7336">
        <w:t>performance</w:t>
      </w:r>
      <w:r w:rsidR="00955EFF">
        <w:t xml:space="preserve"> building</w:t>
      </w:r>
      <w:r w:rsidR="00FE733E">
        <w:t>s</w:t>
      </w:r>
      <w:r w:rsidR="00C8175D">
        <w:t xml:space="preserve"> </w:t>
      </w:r>
      <w:r>
        <w:t>to</w:t>
      </w:r>
      <w:r w:rsidR="00C8175D">
        <w:t xml:space="preserve"> new and existing buildings</w:t>
      </w:r>
      <w:r w:rsidR="00955EFF">
        <w:t xml:space="preserve"> to</w:t>
      </w:r>
      <w:r w:rsidR="00955EFF" w:rsidRPr="007A5A65">
        <w:t xml:space="preserve"> </w:t>
      </w:r>
      <w:r w:rsidR="007F71D8">
        <w:t xml:space="preserve">get </w:t>
      </w:r>
      <w:r w:rsidR="00955EFF" w:rsidRPr="007A5A65">
        <w:t xml:space="preserve">every </w:t>
      </w:r>
      <w:r w:rsidR="003E1EF3">
        <w:t xml:space="preserve">single </w:t>
      </w:r>
      <w:r w:rsidR="00955EFF" w:rsidRPr="007A5A65">
        <w:t xml:space="preserve">one </w:t>
      </w:r>
      <w:r w:rsidR="00836F97">
        <w:t xml:space="preserve">LEED </w:t>
      </w:r>
      <w:r w:rsidR="00955EFF" w:rsidRPr="007A5A65">
        <w:t>certified</w:t>
      </w:r>
      <w:r w:rsidR="00E71DB3">
        <w:t xml:space="preserve">. </w:t>
      </w:r>
    </w:p>
    <w:p w14:paraId="1709516E" w14:textId="77777777" w:rsidR="008D1CE1" w:rsidRPr="00955EFF" w:rsidRDefault="008D1CE1" w:rsidP="00955EFF">
      <w:pPr>
        <w:pStyle w:val="CVHeading2"/>
      </w:pPr>
      <w:r w:rsidRPr="00955EFF">
        <w:t xml:space="preserve">AREAS OF </w:t>
      </w:r>
      <w:r w:rsidRPr="00955EFF">
        <w:rPr>
          <w:rStyle w:val="CVHeading2Char"/>
          <w:rFonts w:asciiTheme="minorHAnsi" w:hAnsiTheme="minorHAnsi"/>
          <w:color w:val="auto"/>
        </w:rPr>
        <w:t>EXPERTISE</w:t>
      </w:r>
    </w:p>
    <w:p w14:paraId="5B85B8FC" w14:textId="67FBE7A6" w:rsidR="0075363D" w:rsidRPr="003D351B" w:rsidRDefault="0075363D" w:rsidP="003D351B">
      <w:pPr>
        <w:rPr>
          <w:rFonts w:asciiTheme="minorHAnsi" w:hAnsiTheme="minorHAnsi"/>
        </w:rPr>
      </w:pPr>
      <w:r w:rsidRPr="003D351B">
        <w:rPr>
          <w:rFonts w:asciiTheme="minorHAnsi" w:hAnsiTheme="minorHAnsi"/>
        </w:rPr>
        <w:t xml:space="preserve">Business </w:t>
      </w:r>
      <w:r w:rsidR="005D5B54">
        <w:rPr>
          <w:rFonts w:asciiTheme="minorHAnsi" w:hAnsiTheme="minorHAnsi"/>
        </w:rPr>
        <w:t>d</w:t>
      </w:r>
      <w:r w:rsidRPr="003D351B">
        <w:rPr>
          <w:rFonts w:asciiTheme="minorHAnsi" w:hAnsiTheme="minorHAnsi"/>
        </w:rPr>
        <w:t>evelopment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|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Communicator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 xml:space="preserve">| Team </w:t>
      </w:r>
      <w:r w:rsidR="005D5B54">
        <w:rPr>
          <w:rFonts w:asciiTheme="minorHAnsi" w:hAnsiTheme="minorHAnsi"/>
        </w:rPr>
        <w:t>m</w:t>
      </w:r>
      <w:r w:rsidRPr="003D351B">
        <w:rPr>
          <w:rFonts w:asciiTheme="minorHAnsi" w:hAnsiTheme="minorHAnsi"/>
        </w:rPr>
        <w:t>anagement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|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 xml:space="preserve">Project </w:t>
      </w:r>
      <w:r w:rsidR="005D5B54">
        <w:rPr>
          <w:rFonts w:asciiTheme="minorHAnsi" w:hAnsiTheme="minorHAnsi"/>
        </w:rPr>
        <w:t>m</w:t>
      </w:r>
      <w:r w:rsidRPr="003D351B">
        <w:rPr>
          <w:rFonts w:asciiTheme="minorHAnsi" w:hAnsiTheme="minorHAnsi"/>
        </w:rPr>
        <w:t>anagement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|</w:t>
      </w:r>
      <w:r w:rsidR="00BD38FD">
        <w:rPr>
          <w:rFonts w:asciiTheme="minorHAnsi" w:hAnsiTheme="minorHAnsi"/>
        </w:rPr>
        <w:t xml:space="preserve"> </w:t>
      </w:r>
      <w:r w:rsidR="00F506FC">
        <w:rPr>
          <w:rFonts w:asciiTheme="minorHAnsi" w:hAnsiTheme="minorHAnsi"/>
        </w:rPr>
        <w:t>Leadership</w:t>
      </w:r>
      <w:r w:rsidR="007118C3">
        <w:rPr>
          <w:rFonts w:asciiTheme="minorHAnsi" w:hAnsiTheme="minorHAnsi"/>
        </w:rPr>
        <w:t xml:space="preserve"> | </w:t>
      </w:r>
      <w:r w:rsidRPr="002F7336">
        <w:rPr>
          <w:rFonts w:asciiTheme="minorHAnsi" w:hAnsiTheme="minorHAnsi"/>
        </w:rPr>
        <w:t>High</w:t>
      </w:r>
      <w:r w:rsidR="002F7336">
        <w:rPr>
          <w:rFonts w:asciiTheme="minorHAnsi" w:hAnsiTheme="minorHAnsi"/>
        </w:rPr>
        <w:t>-</w:t>
      </w:r>
      <w:r w:rsidR="005D5B54">
        <w:rPr>
          <w:rFonts w:asciiTheme="minorHAnsi" w:hAnsiTheme="minorHAnsi"/>
        </w:rPr>
        <w:t>p</w:t>
      </w:r>
      <w:r w:rsidRPr="002F7336">
        <w:rPr>
          <w:rFonts w:asciiTheme="minorHAnsi" w:hAnsiTheme="minorHAnsi"/>
        </w:rPr>
        <w:t>erformance</w:t>
      </w:r>
      <w:r w:rsidRPr="003D351B">
        <w:rPr>
          <w:rFonts w:asciiTheme="minorHAnsi" w:hAnsiTheme="minorHAnsi"/>
        </w:rPr>
        <w:t xml:space="preserve"> </w:t>
      </w:r>
      <w:r w:rsidR="005D5B54">
        <w:rPr>
          <w:rFonts w:asciiTheme="minorHAnsi" w:hAnsiTheme="minorHAnsi"/>
        </w:rPr>
        <w:t>b</w:t>
      </w:r>
      <w:r w:rsidRPr="003D351B">
        <w:rPr>
          <w:rFonts w:asciiTheme="minorHAnsi" w:hAnsiTheme="minorHAnsi"/>
        </w:rPr>
        <w:t xml:space="preserve">uilding </w:t>
      </w:r>
      <w:r w:rsidR="005D5B54">
        <w:rPr>
          <w:rFonts w:asciiTheme="minorHAnsi" w:hAnsiTheme="minorHAnsi"/>
        </w:rPr>
        <w:t>d</w:t>
      </w:r>
      <w:r w:rsidRPr="003D351B">
        <w:rPr>
          <w:rFonts w:asciiTheme="minorHAnsi" w:hAnsiTheme="minorHAnsi"/>
        </w:rPr>
        <w:t>esign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 xml:space="preserve">| Building </w:t>
      </w:r>
      <w:r w:rsidR="005D5B54">
        <w:rPr>
          <w:rFonts w:asciiTheme="minorHAnsi" w:hAnsiTheme="minorHAnsi"/>
        </w:rPr>
        <w:t>p</w:t>
      </w:r>
      <w:r w:rsidRPr="003D351B">
        <w:rPr>
          <w:rFonts w:asciiTheme="minorHAnsi" w:hAnsiTheme="minorHAnsi"/>
        </w:rPr>
        <w:t>hysics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|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 xml:space="preserve">Energy, </w:t>
      </w:r>
      <w:r w:rsidR="005D5B54">
        <w:rPr>
          <w:rFonts w:asciiTheme="minorHAnsi" w:hAnsiTheme="minorHAnsi"/>
        </w:rPr>
        <w:t>t</w:t>
      </w:r>
      <w:r w:rsidRPr="003D351B">
        <w:rPr>
          <w:rFonts w:asciiTheme="minorHAnsi" w:hAnsiTheme="minorHAnsi"/>
        </w:rPr>
        <w:t>hermal co</w:t>
      </w:r>
      <w:r w:rsidR="00135518">
        <w:rPr>
          <w:rFonts w:asciiTheme="minorHAnsi" w:hAnsiTheme="minorHAnsi"/>
        </w:rPr>
        <w:t>m</w:t>
      </w:r>
      <w:r w:rsidRPr="003D351B">
        <w:rPr>
          <w:rFonts w:asciiTheme="minorHAnsi" w:hAnsiTheme="minorHAnsi"/>
        </w:rPr>
        <w:t xml:space="preserve">fort and </w:t>
      </w:r>
      <w:r w:rsidR="005D5B54">
        <w:rPr>
          <w:rFonts w:asciiTheme="minorHAnsi" w:hAnsiTheme="minorHAnsi"/>
        </w:rPr>
        <w:t>l</w:t>
      </w:r>
      <w:r w:rsidRPr="003D351B">
        <w:rPr>
          <w:rFonts w:asciiTheme="minorHAnsi" w:hAnsiTheme="minorHAnsi"/>
        </w:rPr>
        <w:t>ighting modelling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| HVAC</w:t>
      </w:r>
      <w:r w:rsidR="00857FCE">
        <w:rPr>
          <w:rFonts w:asciiTheme="minorHAnsi" w:hAnsiTheme="minorHAnsi"/>
        </w:rPr>
        <w:t xml:space="preserve"> </w:t>
      </w:r>
      <w:r w:rsidR="005D5B54">
        <w:rPr>
          <w:rFonts w:asciiTheme="minorHAnsi" w:hAnsiTheme="minorHAnsi"/>
        </w:rPr>
        <w:t>d</w:t>
      </w:r>
      <w:r w:rsidR="00857FCE">
        <w:rPr>
          <w:rFonts w:asciiTheme="minorHAnsi" w:hAnsiTheme="minorHAnsi"/>
        </w:rPr>
        <w:t>esign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 xml:space="preserve">| </w:t>
      </w:r>
      <w:r w:rsidRPr="002F7336">
        <w:rPr>
          <w:rFonts w:asciiTheme="minorHAnsi" w:hAnsiTheme="minorHAnsi"/>
        </w:rPr>
        <w:t>Commission</w:t>
      </w:r>
      <w:r w:rsidR="002F7336">
        <w:rPr>
          <w:rFonts w:asciiTheme="minorHAnsi" w:hAnsiTheme="minorHAnsi"/>
        </w:rPr>
        <w:t>ing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 xml:space="preserve"> </w:t>
      </w:r>
      <w:r w:rsidR="005D5B54">
        <w:rPr>
          <w:rFonts w:asciiTheme="minorHAnsi" w:hAnsiTheme="minorHAnsi"/>
        </w:rPr>
        <w:t>s</w:t>
      </w:r>
      <w:r w:rsidRPr="003D351B">
        <w:rPr>
          <w:rFonts w:asciiTheme="minorHAnsi" w:hAnsiTheme="minorHAnsi"/>
        </w:rPr>
        <w:t>ustainability certification | LEED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|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ASHRAE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|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Programming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|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Python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|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Matlab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| BIM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|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Revit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| Energy</w:t>
      </w:r>
      <w:r w:rsidR="005D5B54">
        <w:rPr>
          <w:rFonts w:asciiTheme="minorHAnsi" w:hAnsiTheme="minorHAnsi"/>
        </w:rPr>
        <w:t>P</w:t>
      </w:r>
      <w:r w:rsidRPr="003D351B">
        <w:rPr>
          <w:rFonts w:asciiTheme="minorHAnsi" w:hAnsiTheme="minorHAnsi"/>
        </w:rPr>
        <w:t>lus</w:t>
      </w:r>
      <w:r w:rsidR="00BD38FD">
        <w:rPr>
          <w:rFonts w:asciiTheme="minorHAnsi" w:hAnsiTheme="minorHAnsi"/>
        </w:rPr>
        <w:t xml:space="preserve"> </w:t>
      </w:r>
      <w:r w:rsidRPr="003D351B">
        <w:rPr>
          <w:rFonts w:asciiTheme="minorHAnsi" w:hAnsiTheme="minorHAnsi"/>
        </w:rPr>
        <w:t>| IES</w:t>
      </w:r>
      <w:r w:rsidR="00CC4F76" w:rsidRPr="003D351B">
        <w:rPr>
          <w:rFonts w:asciiTheme="minorHAnsi" w:hAnsiTheme="minorHAnsi"/>
        </w:rPr>
        <w:t xml:space="preserve"> VE</w:t>
      </w:r>
      <w:r w:rsidR="006C6321">
        <w:rPr>
          <w:rFonts w:asciiTheme="minorHAnsi" w:hAnsiTheme="minorHAnsi"/>
        </w:rPr>
        <w:t xml:space="preserve"> </w:t>
      </w:r>
    </w:p>
    <w:p w14:paraId="34167516" w14:textId="77777777" w:rsidR="0075363D" w:rsidRDefault="008736BC" w:rsidP="00E6457F">
      <w:pPr>
        <w:spacing w:after="0"/>
        <w:ind w:right="-14"/>
      </w:pPr>
      <w:r>
        <w:pict w14:anchorId="444AEE09">
          <v:rect id="_x0000_i1060" style="width:0;height:1.5pt" o:hralign="center" o:hrstd="t" o:hr="t" fillcolor="#a0a0a0" stroked="f"/>
        </w:pict>
      </w:r>
    </w:p>
    <w:p w14:paraId="5C96A927" w14:textId="77777777" w:rsidR="00CC4F76" w:rsidRPr="00A84EAD" w:rsidRDefault="00CC4F76" w:rsidP="003D351B">
      <w:pPr>
        <w:pStyle w:val="CVHeading2"/>
      </w:pPr>
      <w:r w:rsidRPr="00A84EAD">
        <w:t>EXPERIENCE</w:t>
      </w:r>
    </w:p>
    <w:p w14:paraId="1AE4270B" w14:textId="77777777" w:rsidR="00987BB2" w:rsidRPr="00090466" w:rsidRDefault="00987BB2" w:rsidP="00663FE5">
      <w:pPr>
        <w:pStyle w:val="CVHeading31"/>
        <w:rPr>
          <w:rFonts w:cs="Times New Roman"/>
        </w:rPr>
      </w:pPr>
      <w:r w:rsidRPr="00090466">
        <w:t>Independent Consultant | Building Performance Engineer |</w:t>
      </w:r>
      <w:r w:rsidR="00A41E9C">
        <w:t xml:space="preserve"> </w:t>
      </w:r>
      <w:r w:rsidRPr="00090466">
        <w:t xml:space="preserve">2011 – Present </w:t>
      </w:r>
      <w:r w:rsidRPr="00090466">
        <w:rPr>
          <w:rFonts w:cs="Times New Roman"/>
        </w:rPr>
        <w:t xml:space="preserve"> </w:t>
      </w:r>
    </w:p>
    <w:p w14:paraId="3DBA9DB9" w14:textId="31E316DE" w:rsidR="003A522D" w:rsidRDefault="002F7336" w:rsidP="003A522D">
      <w:pPr>
        <w:shd w:val="clear" w:color="auto" w:fill="FFFFFF"/>
        <w:spacing w:after="0" w:line="300" w:lineRule="atLeast"/>
        <w:ind w:right="0"/>
        <w:textAlignment w:val="baseline"/>
      </w:pPr>
      <w:r>
        <w:t>Consult</w:t>
      </w:r>
      <w:r w:rsidR="008647E3">
        <w:t>e</w:t>
      </w:r>
      <w:r>
        <w:t xml:space="preserve">d on </w:t>
      </w:r>
      <w:r w:rsidR="008647E3">
        <w:t>every</w:t>
      </w:r>
      <w:r>
        <w:t xml:space="preserve"> </w:t>
      </w:r>
      <w:r w:rsidRPr="00EE209D">
        <w:t>aspect</w:t>
      </w:r>
      <w:r>
        <w:t xml:space="preserve"> of building performance and sustainability from </w:t>
      </w:r>
      <w:r w:rsidRPr="00EE209D">
        <w:t>s</w:t>
      </w:r>
      <w:r w:rsidR="00EE209D">
        <w:t>ch</w:t>
      </w:r>
      <w:r w:rsidRPr="00EE209D">
        <w:t>ematic</w:t>
      </w:r>
      <w:r>
        <w:t xml:space="preserve"> design </w:t>
      </w:r>
      <w:r w:rsidR="00ED3988">
        <w:t xml:space="preserve">to </w:t>
      </w:r>
      <w:r w:rsidR="003A522D">
        <w:t xml:space="preserve">completion and </w:t>
      </w:r>
      <w:r>
        <w:t>operation.</w:t>
      </w:r>
      <w:r w:rsidR="003A522D">
        <w:t xml:space="preserve"> </w:t>
      </w:r>
      <w:r w:rsidR="00934945">
        <w:t>Client</w:t>
      </w:r>
      <w:r w:rsidR="005D5B54">
        <w:t>-</w:t>
      </w:r>
      <w:r w:rsidR="00934945">
        <w:t>focused and can</w:t>
      </w:r>
      <w:r w:rsidR="005D5B54">
        <w:t>-</w:t>
      </w:r>
      <w:r w:rsidR="00934945">
        <w:t xml:space="preserve">do </w:t>
      </w:r>
      <w:r w:rsidR="00934945" w:rsidRPr="002F7336">
        <w:t>a</w:t>
      </w:r>
      <w:r>
        <w:t>t</w:t>
      </w:r>
      <w:r w:rsidR="00934945" w:rsidRPr="002F7336">
        <w:t>titude</w:t>
      </w:r>
      <w:r>
        <w:t xml:space="preserve">, with </w:t>
      </w:r>
      <w:r w:rsidRPr="0098508C">
        <w:t>ability</w:t>
      </w:r>
      <w:r>
        <w:t xml:space="preserve"> to </w:t>
      </w:r>
      <w:r w:rsidRPr="00EE209D">
        <w:t>man</w:t>
      </w:r>
      <w:r w:rsidR="00EE209D">
        <w:t>a</w:t>
      </w:r>
      <w:r w:rsidRPr="00EE209D">
        <w:t>ge</w:t>
      </w:r>
      <w:r>
        <w:t xml:space="preserve"> m</w:t>
      </w:r>
      <w:r w:rsidR="005D1E2A">
        <w:t xml:space="preserve">ultiple </w:t>
      </w:r>
      <w:r w:rsidR="005D1E2A" w:rsidRPr="002F7336">
        <w:t>long</w:t>
      </w:r>
      <w:r>
        <w:t>-</w:t>
      </w:r>
      <w:r w:rsidR="005D1E2A" w:rsidRPr="002F7336">
        <w:t>term</w:t>
      </w:r>
      <w:r w:rsidR="005D1E2A">
        <w:t xml:space="preserve"> project</w:t>
      </w:r>
      <w:r>
        <w:t xml:space="preserve">s </w:t>
      </w:r>
      <w:r w:rsidRPr="00EE209D">
        <w:t>simultaneou</w:t>
      </w:r>
      <w:r w:rsidR="00EE209D">
        <w:t>s</w:t>
      </w:r>
      <w:r w:rsidRPr="00EE209D">
        <w:t>ly</w:t>
      </w:r>
      <w:r w:rsidR="005D5B54">
        <w:t>.</w:t>
      </w:r>
      <w:r w:rsidR="005D1E2A">
        <w:t xml:space="preserve"> </w:t>
      </w:r>
      <w:r w:rsidR="005D5B54">
        <w:t>D</w:t>
      </w:r>
      <w:r>
        <w:t xml:space="preserve">elivered </w:t>
      </w:r>
      <w:r w:rsidR="003A522D">
        <w:t>performance strategy, modelling</w:t>
      </w:r>
      <w:r w:rsidR="008647E3">
        <w:t xml:space="preserve">, mechanical systems design, </w:t>
      </w:r>
      <w:r w:rsidR="003A522D">
        <w:t xml:space="preserve">commissioning and </w:t>
      </w:r>
      <w:r w:rsidR="00EE209D">
        <w:t>E</w:t>
      </w:r>
      <w:r w:rsidR="003A522D" w:rsidRPr="00EE209D">
        <w:t>nergy</w:t>
      </w:r>
      <w:r w:rsidR="003A522D">
        <w:t xml:space="preserve"> Audits. </w:t>
      </w:r>
      <w:r w:rsidR="005D1E2A">
        <w:t>Integrated</w:t>
      </w:r>
      <w:r w:rsidR="00987BB2" w:rsidRPr="007A5A65">
        <w:t xml:space="preserve"> into multi-disciplinary teams and add</w:t>
      </w:r>
      <w:r w:rsidR="008647E3">
        <w:t>ed</w:t>
      </w:r>
      <w:r w:rsidR="00987BB2" w:rsidRPr="007A5A65">
        <w:t xml:space="preserve"> value from day one. </w:t>
      </w:r>
    </w:p>
    <w:p w14:paraId="3B419C0C" w14:textId="77777777" w:rsidR="002B73F3" w:rsidRPr="00D82E62" w:rsidRDefault="002B73F3" w:rsidP="003A522D">
      <w:pPr>
        <w:shd w:val="clear" w:color="auto" w:fill="FFFFFF"/>
        <w:spacing w:after="0" w:line="300" w:lineRule="atLeast"/>
        <w:ind w:right="0"/>
        <w:textAlignment w:val="baseline"/>
        <w:rPr>
          <w:b/>
        </w:rPr>
      </w:pPr>
      <w:r w:rsidRPr="00D82E62">
        <w:rPr>
          <w:b/>
        </w:rPr>
        <w:t>Selected Projects:</w:t>
      </w:r>
    </w:p>
    <w:p w14:paraId="5F0C4A08" w14:textId="17DCBEE7" w:rsidR="00987BB2" w:rsidRPr="00973389" w:rsidRDefault="00987BB2" w:rsidP="00973389">
      <w:pPr>
        <w:pStyle w:val="ListParagraph"/>
        <w:numPr>
          <w:ilvl w:val="0"/>
          <w:numId w:val="3"/>
        </w:numPr>
        <w:spacing w:after="60"/>
        <w:ind w:left="450" w:right="-14"/>
        <w:rPr>
          <w:b/>
        </w:rPr>
      </w:pPr>
      <w:r w:rsidRPr="00D95A79">
        <w:rPr>
          <w:b/>
        </w:rPr>
        <w:t xml:space="preserve">DUBAI WORLD EXPO </w:t>
      </w:r>
      <w:r w:rsidRPr="00861543">
        <w:rPr>
          <w:b/>
        </w:rPr>
        <w:t>2020</w:t>
      </w:r>
      <w:r w:rsidR="00D95A79" w:rsidRPr="00861543">
        <w:rPr>
          <w:b/>
        </w:rPr>
        <w:t>:</w:t>
      </w:r>
      <w:r w:rsidR="00D95A79">
        <w:rPr>
          <w:b/>
        </w:rPr>
        <w:t xml:space="preserve"> </w:t>
      </w:r>
      <w:r w:rsidR="005D5B54">
        <w:t>m</w:t>
      </w:r>
      <w:r w:rsidRPr="00FA5777">
        <w:t xml:space="preserve">ass </w:t>
      </w:r>
      <w:r w:rsidR="00D95A79" w:rsidRPr="00FA5777">
        <w:t xml:space="preserve">compliance </w:t>
      </w:r>
      <w:r w:rsidR="005D5B54">
        <w:t>e</w:t>
      </w:r>
      <w:r w:rsidRPr="00FA5777">
        <w:t xml:space="preserve">nergy </w:t>
      </w:r>
      <w:r w:rsidR="005D5B54">
        <w:t>m</w:t>
      </w:r>
      <w:r w:rsidRPr="00FA5777">
        <w:t>odelling</w:t>
      </w:r>
      <w:r w:rsidR="00D95A79" w:rsidRPr="00FA5777">
        <w:t xml:space="preserve"> for LEED</w:t>
      </w:r>
      <w:r w:rsidR="00973389" w:rsidRPr="00FA5777">
        <w:t xml:space="preserve"> (200</w:t>
      </w:r>
      <w:r w:rsidR="00FE733E">
        <w:t>k</w:t>
      </w:r>
      <w:r w:rsidR="00973389" w:rsidRPr="00FA5777">
        <w:t xml:space="preserve"> m</w:t>
      </w:r>
      <w:r w:rsidR="00973389" w:rsidRPr="00FA5777">
        <w:rPr>
          <w:vertAlign w:val="superscript"/>
        </w:rPr>
        <w:t>2</w:t>
      </w:r>
      <w:r w:rsidR="00E339C9" w:rsidRPr="00FA5777">
        <w:t xml:space="preserve"> </w:t>
      </w:r>
      <w:r w:rsidR="005D5B54">
        <w:t>r</w:t>
      </w:r>
      <w:r w:rsidR="00E339C9" w:rsidRPr="00FA5777">
        <w:t>esidential</w:t>
      </w:r>
      <w:r w:rsidR="00973389" w:rsidRPr="00FA5777">
        <w:t>)</w:t>
      </w:r>
    </w:p>
    <w:p w14:paraId="7580EE4B" w14:textId="18B918AB" w:rsidR="00987BB2" w:rsidRPr="007A5A65" w:rsidRDefault="00987BB2" w:rsidP="00AB587F">
      <w:pPr>
        <w:spacing w:after="60"/>
        <w:ind w:left="90" w:right="-14"/>
        <w:rPr>
          <w:rFonts w:cs="Times New Roman"/>
        </w:rPr>
      </w:pPr>
      <w:r w:rsidRPr="007A5A65">
        <w:t xml:space="preserve">LEED compliance energy modelling for 20 residential buildings within ten weeks using IES VE. Achieved via careful planning and development of Revit templates, </w:t>
      </w:r>
      <w:r w:rsidR="005D5B54">
        <w:t>P</w:t>
      </w:r>
      <w:r w:rsidRPr="007A5A65">
        <w:t>ython scripts to edit gbXML, mining results from reports and populating Excel spreadsheets for LEED submittal.</w:t>
      </w:r>
    </w:p>
    <w:p w14:paraId="6E42A7D5" w14:textId="01302FD6" w:rsidR="00987BB2" w:rsidRPr="00AB587F" w:rsidRDefault="00987BB2" w:rsidP="00AB587F">
      <w:pPr>
        <w:pStyle w:val="ListParagraph"/>
        <w:numPr>
          <w:ilvl w:val="0"/>
          <w:numId w:val="3"/>
        </w:numPr>
        <w:spacing w:after="60"/>
        <w:ind w:left="450" w:right="-14"/>
      </w:pPr>
      <w:r w:rsidRPr="00D95A79">
        <w:rPr>
          <w:b/>
        </w:rPr>
        <w:t>BANCO GALICIA</w:t>
      </w:r>
      <w:r w:rsidR="00D95A79">
        <w:rPr>
          <w:b/>
        </w:rPr>
        <w:t>:</w:t>
      </w:r>
      <w:r w:rsidRPr="00D95A79">
        <w:rPr>
          <w:b/>
        </w:rPr>
        <w:t xml:space="preserve"> </w:t>
      </w:r>
      <w:r w:rsidR="00D95A79" w:rsidRPr="00AB587F">
        <w:t xml:space="preserve">LEED </w:t>
      </w:r>
      <w:r w:rsidRPr="00AB587F">
        <w:t>feasibility study</w:t>
      </w:r>
      <w:r w:rsidR="00973389" w:rsidRPr="00AB587F">
        <w:t xml:space="preserve"> (300 m</w:t>
      </w:r>
      <w:r w:rsidR="00973389" w:rsidRPr="005D3D72">
        <w:rPr>
          <w:vertAlign w:val="superscript"/>
        </w:rPr>
        <w:t>2</w:t>
      </w:r>
      <w:r w:rsidR="00973389" w:rsidRPr="00AB587F">
        <w:t xml:space="preserve"> </w:t>
      </w:r>
      <w:r w:rsidR="005D5B54">
        <w:t>b</w:t>
      </w:r>
      <w:r w:rsidR="00973389" w:rsidRPr="00AB587F">
        <w:t xml:space="preserve">ank </w:t>
      </w:r>
      <w:r w:rsidR="005D5B54">
        <w:t>b</w:t>
      </w:r>
      <w:r w:rsidR="00973389" w:rsidRPr="00AB587F">
        <w:t>ranches)</w:t>
      </w:r>
    </w:p>
    <w:p w14:paraId="0E2D8880" w14:textId="42F9439C" w:rsidR="00211629" w:rsidRDefault="00D82E62" w:rsidP="00AB587F">
      <w:pPr>
        <w:spacing w:after="60"/>
        <w:ind w:left="90" w:right="-14"/>
      </w:pPr>
      <w:r>
        <w:t xml:space="preserve">Analysed </w:t>
      </w:r>
      <w:r w:rsidRPr="0098508C">
        <w:t>typical</w:t>
      </w:r>
      <w:r w:rsidR="00987BB2">
        <w:t xml:space="preserve"> existing bank branch design</w:t>
      </w:r>
      <w:r w:rsidR="00487F6F">
        <w:t xml:space="preserve"> for Energy</w:t>
      </w:r>
      <w:r w:rsidR="005D5B54">
        <w:t>,</w:t>
      </w:r>
      <w:r w:rsidR="00487F6F">
        <w:t xml:space="preserve"> Lighting and Comfort</w:t>
      </w:r>
      <w:r w:rsidR="00987BB2" w:rsidRPr="007A5A65">
        <w:t>. Supplied four different proposals generating savings o</w:t>
      </w:r>
      <w:r w:rsidR="00487F6F">
        <w:t xml:space="preserve">f up to 70% in total energy, increasing levels of LEED </w:t>
      </w:r>
      <w:r w:rsidR="005D5B54">
        <w:t>c</w:t>
      </w:r>
      <w:r w:rsidR="00487F6F">
        <w:t xml:space="preserve">ertification and </w:t>
      </w:r>
      <w:r w:rsidR="00987BB2" w:rsidRPr="007A5A65">
        <w:t xml:space="preserve">the possibility of being the first NetZero building in the </w:t>
      </w:r>
      <w:r w:rsidR="00487F6F">
        <w:t>region.</w:t>
      </w:r>
    </w:p>
    <w:p w14:paraId="03DA3C31" w14:textId="66D1DE29" w:rsidR="00211629" w:rsidRPr="00FA5777" w:rsidRDefault="00211629" w:rsidP="00211629">
      <w:pPr>
        <w:pStyle w:val="ListParagraph"/>
        <w:numPr>
          <w:ilvl w:val="0"/>
          <w:numId w:val="3"/>
        </w:numPr>
        <w:spacing w:after="60"/>
        <w:ind w:left="450" w:right="-14"/>
      </w:pPr>
      <w:r w:rsidRPr="002B73F3">
        <w:rPr>
          <w:b/>
        </w:rPr>
        <w:t xml:space="preserve">URBANA: </w:t>
      </w:r>
      <w:r w:rsidRPr="00FA5777">
        <w:t>LEED O&amp;M Energy and IAQ Credits</w:t>
      </w:r>
      <w:r w:rsidR="00973389" w:rsidRPr="00FA5777">
        <w:t xml:space="preserve"> (55</w:t>
      </w:r>
      <w:r w:rsidR="00FE733E">
        <w:t>k</w:t>
      </w:r>
      <w:r w:rsidR="00973389" w:rsidRPr="00FA5777">
        <w:t xml:space="preserve"> m</w:t>
      </w:r>
      <w:r w:rsidR="00973389" w:rsidRPr="00FA5777">
        <w:rPr>
          <w:vertAlign w:val="superscript"/>
        </w:rPr>
        <w:t>2</w:t>
      </w:r>
      <w:r w:rsidR="00973389" w:rsidRPr="00FA5777">
        <w:t xml:space="preserve"> </w:t>
      </w:r>
      <w:r w:rsidR="005D5B54">
        <w:t>o</w:t>
      </w:r>
      <w:r w:rsidR="005D3D72">
        <w:t>ffice</w:t>
      </w:r>
      <w:r w:rsidR="00973389" w:rsidRPr="00FA5777">
        <w:t>)</w:t>
      </w:r>
    </w:p>
    <w:p w14:paraId="6643E549" w14:textId="77777777" w:rsidR="00211629" w:rsidRPr="00211629" w:rsidRDefault="00592A4E" w:rsidP="00211629">
      <w:pPr>
        <w:spacing w:after="60"/>
        <w:ind w:left="90" w:right="-14"/>
        <w:rPr>
          <w:b/>
        </w:rPr>
      </w:pPr>
      <w:r>
        <w:t xml:space="preserve">Carried out energy and </w:t>
      </w:r>
      <w:r w:rsidRPr="007A5A65">
        <w:t>Interior Air Q</w:t>
      </w:r>
      <w:r>
        <w:t xml:space="preserve">uality audits </w:t>
      </w:r>
      <w:r w:rsidRPr="007A5A65">
        <w:t xml:space="preserve">and retro-commissioning </w:t>
      </w:r>
      <w:r>
        <w:t>to identify</w:t>
      </w:r>
      <w:r w:rsidRPr="007A5A65">
        <w:t xml:space="preserve"> operational problems. </w:t>
      </w:r>
      <w:r w:rsidR="00857FCE">
        <w:t>A</w:t>
      </w:r>
      <w:r w:rsidR="00857FCE" w:rsidRPr="007A5A65">
        <w:t xml:space="preserve">chieved </w:t>
      </w:r>
      <w:r w:rsidR="00857FCE">
        <w:t>c</w:t>
      </w:r>
      <w:r w:rsidRPr="007A5A65">
        <w:t xml:space="preserve">ompliance with ASHRAE 62.1, a </w:t>
      </w:r>
      <w:r>
        <w:t>2</w:t>
      </w:r>
      <w:r w:rsidRPr="007A5A65">
        <w:t>0% energy saving and balanced ventilation rates with minimal investment</w:t>
      </w:r>
      <w:r w:rsidR="005D5B54">
        <w:t>,</w:t>
      </w:r>
      <w:r w:rsidRPr="007A5A65">
        <w:t xml:space="preserve"> by returning HVAC operation to</w:t>
      </w:r>
      <w:r>
        <w:t xml:space="preserve"> how it </w:t>
      </w:r>
      <w:r w:rsidRPr="0098508C">
        <w:t>was originally  designed</w:t>
      </w:r>
      <w:r>
        <w:t>.</w:t>
      </w:r>
    </w:p>
    <w:p w14:paraId="55C01848" w14:textId="7F0A3140" w:rsidR="00D95A79" w:rsidRPr="00FA5777" w:rsidRDefault="00D95A79" w:rsidP="00211629">
      <w:pPr>
        <w:pStyle w:val="ListParagraph"/>
        <w:numPr>
          <w:ilvl w:val="0"/>
          <w:numId w:val="3"/>
        </w:numPr>
        <w:spacing w:after="60"/>
        <w:ind w:left="450" w:right="-14"/>
      </w:pPr>
      <w:r w:rsidRPr="002B73F3">
        <w:rPr>
          <w:b/>
        </w:rPr>
        <w:t>JP</w:t>
      </w:r>
      <w:r w:rsidR="005D3D72">
        <w:rPr>
          <w:b/>
        </w:rPr>
        <w:t xml:space="preserve"> </w:t>
      </w:r>
      <w:r w:rsidRPr="002B73F3">
        <w:rPr>
          <w:b/>
        </w:rPr>
        <w:t xml:space="preserve">MORGAN </w:t>
      </w:r>
      <w:r w:rsidRPr="00861543">
        <w:rPr>
          <w:b/>
        </w:rPr>
        <w:t>CHA</w:t>
      </w:r>
      <w:r w:rsidR="005D5B54">
        <w:rPr>
          <w:b/>
        </w:rPr>
        <w:t>S</w:t>
      </w:r>
      <w:r w:rsidRPr="00861543">
        <w:rPr>
          <w:b/>
        </w:rPr>
        <w:t>E:</w:t>
      </w:r>
      <w:r w:rsidRPr="002B73F3">
        <w:rPr>
          <w:b/>
        </w:rPr>
        <w:t xml:space="preserve"> </w:t>
      </w:r>
      <w:r w:rsidR="00125936" w:rsidRPr="00FA5777">
        <w:t xml:space="preserve">Mission Critical </w:t>
      </w:r>
      <w:r w:rsidR="00125936" w:rsidRPr="002F7336">
        <w:t>Co</w:t>
      </w:r>
      <w:r w:rsidR="002F7336">
        <w:t>m</w:t>
      </w:r>
      <w:r w:rsidR="00125936" w:rsidRPr="002F7336">
        <w:t>missioning</w:t>
      </w:r>
      <w:r w:rsidR="00973389" w:rsidRPr="00FA5777">
        <w:t xml:space="preserve"> (Data Center 11</w:t>
      </w:r>
      <w:r w:rsidR="00FE733E">
        <w:t>k</w:t>
      </w:r>
      <w:r w:rsidR="00973389" w:rsidRPr="00FA5777">
        <w:t xml:space="preserve"> m</w:t>
      </w:r>
      <w:r w:rsidR="00973389" w:rsidRPr="00FA5777">
        <w:rPr>
          <w:vertAlign w:val="superscript"/>
        </w:rPr>
        <w:t>2</w:t>
      </w:r>
      <w:r w:rsidR="00973389" w:rsidRPr="00FA5777">
        <w:t>)</w:t>
      </w:r>
      <w:r w:rsidR="005D5B54">
        <w:t>.</w:t>
      </w:r>
    </w:p>
    <w:p w14:paraId="4570582D" w14:textId="7EBF1B77" w:rsidR="00125936" w:rsidRPr="00FA5777" w:rsidRDefault="00D95A79" w:rsidP="00EB21E2">
      <w:pPr>
        <w:pStyle w:val="ListParagraph"/>
        <w:numPr>
          <w:ilvl w:val="0"/>
          <w:numId w:val="3"/>
        </w:numPr>
        <w:spacing w:after="60"/>
        <w:ind w:left="450" w:right="-14"/>
      </w:pPr>
      <w:r w:rsidRPr="00D95A79">
        <w:rPr>
          <w:b/>
        </w:rPr>
        <w:t>SANTANDER BANK</w:t>
      </w:r>
      <w:r w:rsidR="00592A4E">
        <w:rPr>
          <w:b/>
        </w:rPr>
        <w:t>:</w:t>
      </w:r>
      <w:r w:rsidR="00973389">
        <w:rPr>
          <w:b/>
        </w:rPr>
        <w:t xml:space="preserve"> </w:t>
      </w:r>
      <w:r w:rsidR="00592A4E" w:rsidRPr="00FA5777">
        <w:t>Building performance analysis</w:t>
      </w:r>
      <w:r w:rsidR="00857FCE">
        <w:t xml:space="preserve"> (Energy Lighting 90.1 PRM)</w:t>
      </w:r>
      <w:r w:rsidR="00592A4E" w:rsidRPr="00FA5777">
        <w:t xml:space="preserve"> and design</w:t>
      </w:r>
      <w:r w:rsidR="00973389" w:rsidRPr="00FA5777">
        <w:t xml:space="preserve"> (12</w:t>
      </w:r>
      <w:r w:rsidR="005D3D72">
        <w:t>k</w:t>
      </w:r>
      <w:r w:rsidR="00973389" w:rsidRPr="00FA5777">
        <w:t xml:space="preserve"> m</w:t>
      </w:r>
      <w:r w:rsidR="00973389" w:rsidRPr="00FA5777">
        <w:rPr>
          <w:vertAlign w:val="superscript"/>
        </w:rPr>
        <w:t>2</w:t>
      </w:r>
      <w:r w:rsidR="00EA7D8C">
        <w:t xml:space="preserve"> </w:t>
      </w:r>
      <w:r w:rsidR="005D5B54">
        <w:t>o</w:t>
      </w:r>
      <w:r w:rsidR="00EA7D8C">
        <w:t>ffice</w:t>
      </w:r>
      <w:r w:rsidR="00973389" w:rsidRPr="00FA5777">
        <w:t>)</w:t>
      </w:r>
      <w:r w:rsidR="00592A4E" w:rsidRPr="00FA5777">
        <w:t>.</w:t>
      </w:r>
    </w:p>
    <w:p w14:paraId="01F37DE9" w14:textId="008E330E" w:rsidR="0099283A" w:rsidRPr="0099283A" w:rsidRDefault="00FA5777" w:rsidP="0099283A">
      <w:pPr>
        <w:pStyle w:val="ListParagraph"/>
        <w:numPr>
          <w:ilvl w:val="0"/>
          <w:numId w:val="3"/>
        </w:numPr>
        <w:spacing w:after="60"/>
        <w:ind w:left="450" w:right="-14"/>
        <w:rPr>
          <w:b/>
        </w:rPr>
      </w:pPr>
      <w:r>
        <w:rPr>
          <w:b/>
        </w:rPr>
        <w:t>JOHNSON &amp; SONS</w:t>
      </w:r>
      <w:r w:rsidR="00857FCE">
        <w:rPr>
          <w:b/>
        </w:rPr>
        <w:t>:</w:t>
      </w:r>
      <w:r w:rsidR="0099283A">
        <w:rPr>
          <w:b/>
        </w:rPr>
        <w:t xml:space="preserve"> </w:t>
      </w:r>
      <w:r w:rsidR="0099283A" w:rsidRPr="00FA5777">
        <w:t xml:space="preserve">Compliance </w:t>
      </w:r>
      <w:r w:rsidR="00857FCE">
        <w:t>e</w:t>
      </w:r>
      <w:r w:rsidR="0099283A" w:rsidRPr="00FA5777">
        <w:t xml:space="preserve">nergy modelling </w:t>
      </w:r>
      <w:r w:rsidR="009B59B7">
        <w:t xml:space="preserve">for </w:t>
      </w:r>
      <w:r w:rsidR="0099283A" w:rsidRPr="00FA5777">
        <w:t>LEED</w:t>
      </w:r>
      <w:r w:rsidR="00857FCE">
        <w:t xml:space="preserve"> GOLD</w:t>
      </w:r>
      <w:r w:rsidR="00485544">
        <w:t xml:space="preserve"> in record time</w:t>
      </w:r>
      <w:r w:rsidR="0099283A" w:rsidRPr="00FA5777">
        <w:t xml:space="preserve"> (11</w:t>
      </w:r>
      <w:r w:rsidR="005D3D72">
        <w:t>k</w:t>
      </w:r>
      <w:r w:rsidR="0099283A" w:rsidRPr="00FA5777">
        <w:t xml:space="preserve"> m</w:t>
      </w:r>
      <w:r w:rsidR="0099283A" w:rsidRPr="00FA5777">
        <w:rPr>
          <w:vertAlign w:val="superscript"/>
        </w:rPr>
        <w:t>2</w:t>
      </w:r>
      <w:r w:rsidR="00EA7D8C">
        <w:t xml:space="preserve"> </w:t>
      </w:r>
      <w:r w:rsidR="005D5B54">
        <w:t>o</w:t>
      </w:r>
      <w:r w:rsidR="00EA7D8C">
        <w:t>ffice</w:t>
      </w:r>
      <w:r w:rsidR="00857FCE">
        <w:t>).</w:t>
      </w:r>
    </w:p>
    <w:p w14:paraId="7531F2A9" w14:textId="09094017" w:rsidR="00125936" w:rsidRPr="00D95A79" w:rsidRDefault="00D95A79" w:rsidP="00EB21E2">
      <w:pPr>
        <w:pStyle w:val="ListParagraph"/>
        <w:numPr>
          <w:ilvl w:val="0"/>
          <w:numId w:val="3"/>
        </w:numPr>
        <w:spacing w:after="60"/>
        <w:ind w:left="450" w:right="-14"/>
        <w:rPr>
          <w:b/>
        </w:rPr>
      </w:pPr>
      <w:r w:rsidRPr="002F7336">
        <w:rPr>
          <w:b/>
        </w:rPr>
        <w:t>TETRA</w:t>
      </w:r>
      <w:r w:rsidR="002F7336">
        <w:rPr>
          <w:b/>
        </w:rPr>
        <w:t xml:space="preserve"> </w:t>
      </w:r>
      <w:r w:rsidRPr="002F7336">
        <w:rPr>
          <w:b/>
        </w:rPr>
        <w:t>PAK</w:t>
      </w:r>
      <w:r w:rsidR="00592A4E">
        <w:rPr>
          <w:b/>
        </w:rPr>
        <w:t xml:space="preserve">: </w:t>
      </w:r>
      <w:r w:rsidR="00592A4E" w:rsidRPr="00FA5777">
        <w:t>Energy modelling for LEED</w:t>
      </w:r>
      <w:r w:rsidR="00857FCE">
        <w:t>, performance gap analysis</w:t>
      </w:r>
      <w:r w:rsidR="00973389" w:rsidRPr="00FA5777">
        <w:t xml:space="preserve"> (6</w:t>
      </w:r>
      <w:r w:rsidR="005D3D72">
        <w:t>k</w:t>
      </w:r>
      <w:r w:rsidR="00973389" w:rsidRPr="00FA5777">
        <w:t xml:space="preserve"> m</w:t>
      </w:r>
      <w:r w:rsidR="00973389" w:rsidRPr="00FA5777">
        <w:rPr>
          <w:vertAlign w:val="superscript"/>
        </w:rPr>
        <w:t>2</w:t>
      </w:r>
      <w:r w:rsidR="00857FCE">
        <w:t xml:space="preserve"> </w:t>
      </w:r>
      <w:r w:rsidR="00D023AA">
        <w:t>o</w:t>
      </w:r>
      <w:r w:rsidR="00857FCE">
        <w:t xml:space="preserve">ffice + </w:t>
      </w:r>
      <w:r w:rsidR="00D023AA">
        <w:t>m</w:t>
      </w:r>
      <w:r w:rsidR="00857FCE">
        <w:t>anufacturing</w:t>
      </w:r>
      <w:r w:rsidR="00973389" w:rsidRPr="00FA5777">
        <w:t xml:space="preserve">, </w:t>
      </w:r>
      <w:r w:rsidR="00D023AA">
        <w:t>n</w:t>
      </w:r>
      <w:r w:rsidR="00973389" w:rsidRPr="00FA5777">
        <w:t xml:space="preserve">ew </w:t>
      </w:r>
      <w:r w:rsidR="00857FCE">
        <w:t>+</w:t>
      </w:r>
      <w:r w:rsidR="00973389" w:rsidRPr="00FA5777">
        <w:t xml:space="preserve"> </w:t>
      </w:r>
      <w:r w:rsidR="00D023AA">
        <w:t>e</w:t>
      </w:r>
      <w:r w:rsidR="00973389" w:rsidRPr="00FA5777">
        <w:t>xisting).</w:t>
      </w:r>
      <w:r w:rsidR="00592A4E" w:rsidRPr="00FA5777">
        <w:t xml:space="preserve"> </w:t>
      </w:r>
    </w:p>
    <w:p w14:paraId="1837453F" w14:textId="13559BBE" w:rsidR="00125936" w:rsidRPr="00592A4E" w:rsidRDefault="00FA5777" w:rsidP="00EB21E2">
      <w:pPr>
        <w:pStyle w:val="ListParagraph"/>
        <w:numPr>
          <w:ilvl w:val="0"/>
          <w:numId w:val="3"/>
        </w:numPr>
        <w:spacing w:after="60"/>
        <w:ind w:left="450" w:right="-14"/>
      </w:pPr>
      <w:r>
        <w:rPr>
          <w:b/>
        </w:rPr>
        <w:t xml:space="preserve">BUENOS AIRES CITY </w:t>
      </w:r>
      <w:r w:rsidRPr="002F7336">
        <w:rPr>
          <w:b/>
        </w:rPr>
        <w:t>GO</w:t>
      </w:r>
      <w:r w:rsidR="002F7336">
        <w:rPr>
          <w:b/>
        </w:rPr>
        <w:t>VERN</w:t>
      </w:r>
      <w:r w:rsidRPr="002F7336">
        <w:rPr>
          <w:b/>
        </w:rPr>
        <w:t>MENT</w:t>
      </w:r>
      <w:r w:rsidR="00125936" w:rsidRPr="00D95A79">
        <w:rPr>
          <w:b/>
        </w:rPr>
        <w:t xml:space="preserve"> </w:t>
      </w:r>
      <w:r w:rsidR="00973389">
        <w:rPr>
          <w:b/>
        </w:rPr>
        <w:t>(</w:t>
      </w:r>
      <w:r w:rsidR="00125936" w:rsidRPr="00D95A79">
        <w:rPr>
          <w:b/>
        </w:rPr>
        <w:t>Foster &amp; Partners</w:t>
      </w:r>
      <w:r w:rsidR="00973389">
        <w:rPr>
          <w:b/>
        </w:rPr>
        <w:t>)</w:t>
      </w:r>
      <w:r w:rsidR="00592A4E">
        <w:rPr>
          <w:b/>
        </w:rPr>
        <w:t xml:space="preserve">: </w:t>
      </w:r>
      <w:r w:rsidR="00592A4E" w:rsidRPr="00592A4E">
        <w:t>Co</w:t>
      </w:r>
      <w:r w:rsidR="00D023AA">
        <w:t>m</w:t>
      </w:r>
      <w:r w:rsidR="00592A4E" w:rsidRPr="00592A4E">
        <w:t>fort analysis for LEED</w:t>
      </w:r>
      <w:r w:rsidR="00857FCE">
        <w:t xml:space="preserve"> GOLD</w:t>
      </w:r>
      <w:r w:rsidR="00592A4E" w:rsidRPr="00592A4E">
        <w:t xml:space="preserve"> compliance, </w:t>
      </w:r>
      <w:r w:rsidR="00592A4E" w:rsidRPr="0098508C">
        <w:t>complex</w:t>
      </w:r>
      <w:r w:rsidR="00592A4E" w:rsidRPr="00592A4E">
        <w:t xml:space="preserve"> </w:t>
      </w:r>
      <w:r w:rsidR="00D023AA">
        <w:t>c</w:t>
      </w:r>
      <w:r w:rsidR="00592A4E" w:rsidRPr="00592A4E">
        <w:t xml:space="preserve">hilled beams </w:t>
      </w:r>
      <w:r w:rsidR="009B59B7">
        <w:t xml:space="preserve">+ </w:t>
      </w:r>
      <w:r w:rsidR="00857FCE">
        <w:t xml:space="preserve">UFAD building system </w:t>
      </w:r>
      <w:r w:rsidR="00592A4E" w:rsidRPr="00592A4E">
        <w:t>and CDF report</w:t>
      </w:r>
      <w:r w:rsidR="00857FCE">
        <w:t xml:space="preserve"> analysis for </w:t>
      </w:r>
      <w:r w:rsidR="00857FCE" w:rsidRPr="0098508C">
        <w:t>compliance</w:t>
      </w:r>
      <w:r w:rsidR="00857FCE">
        <w:t xml:space="preserve"> with ASHRAE </w:t>
      </w:r>
      <w:r w:rsidR="00857FCE" w:rsidRPr="0098508C">
        <w:t>55-2010</w:t>
      </w:r>
      <w:r w:rsidR="00592A4E" w:rsidRPr="0098508C">
        <w:t xml:space="preserve"> .</w:t>
      </w:r>
      <w:r w:rsidR="00592A4E" w:rsidRPr="00592A4E">
        <w:t xml:space="preserve"> </w:t>
      </w:r>
    </w:p>
    <w:p w14:paraId="1B683211" w14:textId="0D99927F" w:rsidR="00791F78" w:rsidRPr="00FA5777" w:rsidRDefault="00FA5777" w:rsidP="00EB21E2">
      <w:pPr>
        <w:pStyle w:val="ListParagraph"/>
        <w:numPr>
          <w:ilvl w:val="0"/>
          <w:numId w:val="3"/>
        </w:numPr>
        <w:spacing w:after="60"/>
        <w:ind w:left="450" w:right="-14"/>
      </w:pPr>
      <w:r>
        <w:rPr>
          <w:b/>
        </w:rPr>
        <w:t>CATALINAS IRSA TOWER</w:t>
      </w:r>
      <w:r w:rsidR="00857FCE">
        <w:rPr>
          <w:b/>
        </w:rPr>
        <w:t>:</w:t>
      </w:r>
      <w:r w:rsidR="00973389">
        <w:rPr>
          <w:b/>
        </w:rPr>
        <w:t xml:space="preserve"> </w:t>
      </w:r>
      <w:r w:rsidR="00857FCE" w:rsidRPr="00FA5777">
        <w:t>Building performance analysis</w:t>
      </w:r>
      <w:r w:rsidR="00857FCE">
        <w:t xml:space="preserve"> (Energy Lighting 90.1 PRM)</w:t>
      </w:r>
      <w:r w:rsidR="009B59B7">
        <w:t xml:space="preserve"> for</w:t>
      </w:r>
      <w:r w:rsidR="00857FCE">
        <w:t xml:space="preserve"> </w:t>
      </w:r>
      <w:r w:rsidR="00592A4E" w:rsidRPr="00FA5777">
        <w:t>LEED GOLD</w:t>
      </w:r>
      <w:r w:rsidR="009B59B7">
        <w:t>,</w:t>
      </w:r>
      <w:r w:rsidR="00592A4E" w:rsidRPr="00FA5777">
        <w:t xml:space="preserve"> achieving required 25% energy savings including analysis of different façade options</w:t>
      </w:r>
      <w:r w:rsidR="00EA7D8C">
        <w:t xml:space="preserve"> </w:t>
      </w:r>
      <w:r w:rsidR="00EA7D8C" w:rsidRPr="00FA5777">
        <w:t>(1</w:t>
      </w:r>
      <w:r w:rsidR="00EA7D8C">
        <w:t>8</w:t>
      </w:r>
      <w:r w:rsidR="005D3D72">
        <w:t>k</w:t>
      </w:r>
      <w:r w:rsidR="00EA7D8C" w:rsidRPr="00FA5777">
        <w:t xml:space="preserve"> m</w:t>
      </w:r>
      <w:r w:rsidR="00EA7D8C" w:rsidRPr="00FA5777">
        <w:rPr>
          <w:vertAlign w:val="superscript"/>
        </w:rPr>
        <w:t>2</w:t>
      </w:r>
      <w:r w:rsidR="00EA7D8C">
        <w:t xml:space="preserve"> </w:t>
      </w:r>
      <w:r w:rsidR="00D023AA">
        <w:t>o</w:t>
      </w:r>
      <w:r w:rsidR="00EA7D8C">
        <w:t>ffice).</w:t>
      </w:r>
    </w:p>
    <w:p w14:paraId="07558827" w14:textId="138E94AC" w:rsidR="00AB587F" w:rsidRDefault="00FA5777" w:rsidP="004B470F">
      <w:pPr>
        <w:pStyle w:val="ListParagraph"/>
        <w:numPr>
          <w:ilvl w:val="0"/>
          <w:numId w:val="3"/>
        </w:numPr>
        <w:spacing w:after="60"/>
        <w:ind w:left="450" w:right="-14"/>
      </w:pPr>
      <w:r w:rsidRPr="00AB587F">
        <w:rPr>
          <w:b/>
        </w:rPr>
        <w:t>COMODORO RIVADAVIA AIRPORT</w:t>
      </w:r>
      <w:r w:rsidR="00592A4E" w:rsidRPr="00AB587F">
        <w:rPr>
          <w:b/>
        </w:rPr>
        <w:t>:</w:t>
      </w:r>
      <w:r w:rsidR="00AB587F" w:rsidRPr="00AB587F">
        <w:rPr>
          <w:b/>
        </w:rPr>
        <w:t xml:space="preserve"> </w:t>
      </w:r>
      <w:r w:rsidR="00AB587F" w:rsidRPr="00FA5777">
        <w:t xml:space="preserve">Compliance </w:t>
      </w:r>
      <w:r w:rsidR="00AB587F">
        <w:t>e</w:t>
      </w:r>
      <w:r w:rsidR="00AB587F" w:rsidRPr="00FA5777">
        <w:t>nergy modelling and LEED</w:t>
      </w:r>
      <w:r w:rsidR="00AB587F">
        <w:t xml:space="preserve"> GOLD</w:t>
      </w:r>
      <w:r w:rsidR="00AB587F" w:rsidRPr="00FA5777">
        <w:t xml:space="preserve"> </w:t>
      </w:r>
      <w:r w:rsidR="00AB587F">
        <w:t>analysis.</w:t>
      </w:r>
      <w:r w:rsidR="00EA7D8C" w:rsidRPr="00EA7D8C">
        <w:t xml:space="preserve"> </w:t>
      </w:r>
      <w:r w:rsidR="00EA7D8C" w:rsidRPr="00FA5777">
        <w:t>(1</w:t>
      </w:r>
      <w:r w:rsidR="00EA7D8C">
        <w:t>7</w:t>
      </w:r>
      <w:r w:rsidR="005D3D72">
        <w:t>k</w:t>
      </w:r>
      <w:r w:rsidR="00EA7D8C" w:rsidRPr="00FA5777">
        <w:t xml:space="preserve"> m</w:t>
      </w:r>
      <w:r w:rsidR="00EA7D8C" w:rsidRPr="00FA5777">
        <w:rPr>
          <w:vertAlign w:val="superscript"/>
        </w:rPr>
        <w:t>2</w:t>
      </w:r>
      <w:r w:rsidR="00EA7D8C">
        <w:t xml:space="preserve"> </w:t>
      </w:r>
      <w:r w:rsidR="005A3C44">
        <w:t>Airport</w:t>
      </w:r>
      <w:r w:rsidR="00EA7D8C">
        <w:t>).</w:t>
      </w:r>
    </w:p>
    <w:p w14:paraId="7754E8B3" w14:textId="34AA6CDA" w:rsidR="004B470F" w:rsidRPr="00857FCE" w:rsidRDefault="00FA5777" w:rsidP="004B470F">
      <w:pPr>
        <w:pStyle w:val="ListParagraph"/>
        <w:numPr>
          <w:ilvl w:val="0"/>
          <w:numId w:val="3"/>
        </w:numPr>
        <w:spacing w:after="60"/>
        <w:ind w:left="450" w:right="-14"/>
      </w:pPr>
      <w:r w:rsidRPr="00AB587F">
        <w:rPr>
          <w:b/>
        </w:rPr>
        <w:t>SKF</w:t>
      </w:r>
      <w:r w:rsidR="00592A4E" w:rsidRPr="00AB587F">
        <w:rPr>
          <w:b/>
        </w:rPr>
        <w:t>:</w:t>
      </w:r>
      <w:r w:rsidR="00973389" w:rsidRPr="00AB587F">
        <w:rPr>
          <w:b/>
        </w:rPr>
        <w:t xml:space="preserve"> </w:t>
      </w:r>
      <w:r w:rsidR="00592A4E" w:rsidRPr="00857FCE">
        <w:t>Building performance</w:t>
      </w:r>
      <w:r w:rsidR="00EA7D8C">
        <w:t xml:space="preserve"> analysis</w:t>
      </w:r>
      <w:r w:rsidR="00592A4E" w:rsidRPr="00857FCE">
        <w:t xml:space="preserve">, </w:t>
      </w:r>
      <w:r w:rsidR="00592A4E" w:rsidRPr="002F7336">
        <w:t>achi</w:t>
      </w:r>
      <w:r w:rsidR="002F7336">
        <w:t>evi</w:t>
      </w:r>
      <w:r w:rsidR="00592A4E" w:rsidRPr="002F7336">
        <w:t>ng</w:t>
      </w:r>
      <w:r w:rsidR="00592A4E" w:rsidRPr="00857FCE">
        <w:t xml:space="preserve"> up to 32% energy saving</w:t>
      </w:r>
      <w:r w:rsidR="00EA7D8C">
        <w:t xml:space="preserve"> for 90.1 PRM</w:t>
      </w:r>
      <w:r w:rsidR="00592A4E" w:rsidRPr="00857FCE">
        <w:t xml:space="preserve"> </w:t>
      </w:r>
      <w:r w:rsidR="00EA7D8C">
        <w:t>(6</w:t>
      </w:r>
      <w:r w:rsidR="005D3D72">
        <w:t>k</w:t>
      </w:r>
      <w:r w:rsidR="00EA7D8C" w:rsidRPr="00FA5777">
        <w:t xml:space="preserve"> m</w:t>
      </w:r>
      <w:r w:rsidR="00EA7D8C" w:rsidRPr="00FA5777">
        <w:rPr>
          <w:vertAlign w:val="superscript"/>
        </w:rPr>
        <w:t>2</w:t>
      </w:r>
      <w:r w:rsidR="00EA7D8C">
        <w:t xml:space="preserve"> </w:t>
      </w:r>
      <w:r w:rsidR="00D023AA">
        <w:t>o</w:t>
      </w:r>
      <w:r w:rsidR="00EA7D8C">
        <w:t>ffice).</w:t>
      </w:r>
      <w:r w:rsidR="00592A4E" w:rsidRPr="00857FCE">
        <w:t xml:space="preserve"> </w:t>
      </w:r>
    </w:p>
    <w:p w14:paraId="0F702580" w14:textId="6F710656" w:rsidR="00D95A79" w:rsidRPr="009B59B7" w:rsidRDefault="00D95A79" w:rsidP="004B470F">
      <w:pPr>
        <w:pStyle w:val="ListParagraph"/>
        <w:numPr>
          <w:ilvl w:val="0"/>
          <w:numId w:val="3"/>
        </w:numPr>
        <w:spacing w:after="60"/>
        <w:ind w:left="450" w:right="-14"/>
      </w:pPr>
      <w:r w:rsidRPr="00592A4E">
        <w:rPr>
          <w:b/>
        </w:rPr>
        <w:t>OSDE</w:t>
      </w:r>
      <w:r w:rsidR="00592A4E" w:rsidRPr="00592A4E">
        <w:rPr>
          <w:b/>
        </w:rPr>
        <w:t xml:space="preserve">: </w:t>
      </w:r>
      <w:r w:rsidR="00EA7D8C" w:rsidRPr="00FA5777">
        <w:t>Energy modelling for LEED</w:t>
      </w:r>
      <w:r w:rsidR="00EA7D8C">
        <w:t xml:space="preserve"> and analysis of </w:t>
      </w:r>
      <w:r w:rsidR="00D023AA">
        <w:t>five</w:t>
      </w:r>
      <w:r w:rsidR="00EA7D8C">
        <w:t xml:space="preserve"> corporate office buildings (15</w:t>
      </w:r>
      <w:r w:rsidR="005D3D72">
        <w:t>k</w:t>
      </w:r>
      <w:r w:rsidR="00EA7D8C" w:rsidRPr="00FA5777">
        <w:t xml:space="preserve"> m</w:t>
      </w:r>
      <w:r w:rsidR="00EA7D8C" w:rsidRPr="00FA5777">
        <w:rPr>
          <w:vertAlign w:val="superscript"/>
        </w:rPr>
        <w:t>2</w:t>
      </w:r>
      <w:r w:rsidR="00EA7D8C">
        <w:t xml:space="preserve"> </w:t>
      </w:r>
      <w:r w:rsidR="00D023AA">
        <w:t>o</w:t>
      </w:r>
      <w:r w:rsidR="00EA7D8C">
        <w:t>ffice).</w:t>
      </w:r>
      <w:r w:rsidR="00EA7D8C" w:rsidRPr="00857FCE">
        <w:t xml:space="preserve"> </w:t>
      </w:r>
    </w:p>
    <w:p w14:paraId="5C5B4663" w14:textId="39D0D577" w:rsidR="004B470F" w:rsidRDefault="00D95A79" w:rsidP="002B73F3">
      <w:pPr>
        <w:pStyle w:val="ListParagraph"/>
        <w:spacing w:after="60"/>
        <w:ind w:left="0" w:right="-14"/>
      </w:pPr>
      <w:r w:rsidRPr="00D95A79">
        <w:t>Go</w:t>
      </w:r>
      <w:r w:rsidR="00D023AA">
        <w:t xml:space="preserve"> </w:t>
      </w:r>
      <w:r w:rsidRPr="00D95A79">
        <w:t xml:space="preserve">to </w:t>
      </w:r>
      <w:hyperlink r:id="rId8" w:history="1">
        <w:r w:rsidRPr="00955EFF">
          <w:rPr>
            <w:rStyle w:val="Hyperlink"/>
            <w:color w:val="767171" w:themeColor="background2" w:themeShade="80"/>
          </w:rPr>
          <w:t>santiagogvelez.com</w:t>
        </w:r>
      </w:hyperlink>
      <w:r w:rsidRPr="00D95A79">
        <w:t xml:space="preserve"> for more details.</w:t>
      </w:r>
    </w:p>
    <w:p w14:paraId="34A82838" w14:textId="77777777" w:rsidR="00125936" w:rsidRPr="00090466" w:rsidRDefault="00125936" w:rsidP="00EB21E2">
      <w:pPr>
        <w:pStyle w:val="CVHeading3"/>
      </w:pPr>
      <w:r w:rsidRPr="00090466">
        <w:lastRenderedPageBreak/>
        <w:t>Faculty of Art and Design, Buenos Aires University | Associate Professor |2013 – Present</w:t>
      </w:r>
    </w:p>
    <w:p w14:paraId="321BC788" w14:textId="62AA810A" w:rsidR="00125936" w:rsidRDefault="00D023AA" w:rsidP="00090466">
      <w:pPr>
        <w:spacing w:after="60"/>
        <w:ind w:right="-14"/>
      </w:pPr>
      <w:r w:rsidRPr="007A5A65">
        <w:t>Lectur</w:t>
      </w:r>
      <w:r>
        <w:t>ed</w:t>
      </w:r>
      <w:r w:rsidRPr="007A5A65">
        <w:t xml:space="preserve"> at</w:t>
      </w:r>
      <w:r>
        <w:t xml:space="preserve"> postgraduate level in</w:t>
      </w:r>
      <w:r w:rsidRPr="007A5A65">
        <w:t xml:space="preserve"> one of the world’s top universities (#31 Art &amp; Design QS world </w:t>
      </w:r>
      <w:r w:rsidRPr="00861543">
        <w:t>ranking).</w:t>
      </w:r>
      <w:r>
        <w:t xml:space="preserve"> </w:t>
      </w:r>
      <w:r w:rsidR="00125936" w:rsidRPr="007A5A65">
        <w:t>Inspire</w:t>
      </w:r>
      <w:r w:rsidR="00125936">
        <w:t xml:space="preserve">d building professionals </w:t>
      </w:r>
      <w:r w:rsidR="00125936" w:rsidRPr="007A5A65">
        <w:t xml:space="preserve">to integrate building performance and sustainability analysis into their BIM projects. </w:t>
      </w:r>
    </w:p>
    <w:p w14:paraId="6EC2886A" w14:textId="77777777" w:rsidR="000B0774" w:rsidRDefault="000B0774" w:rsidP="000B0774">
      <w:pPr>
        <w:pStyle w:val="ListParagraph"/>
        <w:numPr>
          <w:ilvl w:val="0"/>
          <w:numId w:val="3"/>
        </w:numPr>
        <w:spacing w:after="0"/>
        <w:ind w:left="446" w:right="-14"/>
      </w:pPr>
      <w:r>
        <w:t xml:space="preserve">Designed and delivered three courses on building </w:t>
      </w:r>
      <w:r w:rsidRPr="002F7336">
        <w:t>physics</w:t>
      </w:r>
      <w:r>
        <w:t xml:space="preserve">, </w:t>
      </w:r>
      <w:r w:rsidRPr="002F7336">
        <w:t>sustain</w:t>
      </w:r>
      <w:r w:rsidR="002F7336">
        <w:t>a</w:t>
      </w:r>
      <w:r w:rsidRPr="002F7336">
        <w:t>bility</w:t>
      </w:r>
      <w:r>
        <w:t xml:space="preserve"> and BIM to around 100 professionals.</w:t>
      </w:r>
    </w:p>
    <w:p w14:paraId="37F84CCF" w14:textId="77777777" w:rsidR="006A3B54" w:rsidRDefault="00663FE5" w:rsidP="00791F78">
      <w:pPr>
        <w:pStyle w:val="ListParagraph"/>
        <w:numPr>
          <w:ilvl w:val="0"/>
          <w:numId w:val="3"/>
        </w:numPr>
        <w:spacing w:after="0"/>
        <w:ind w:left="446" w:right="-14"/>
      </w:pPr>
      <w:r w:rsidRPr="002F7336">
        <w:t>Exce</w:t>
      </w:r>
      <w:r w:rsidR="002F7336">
        <w:t>l</w:t>
      </w:r>
      <w:r w:rsidRPr="002F7336">
        <w:t>lent</w:t>
      </w:r>
      <w:r w:rsidR="006A3B54">
        <w:t xml:space="preserve"> reviews from students</w:t>
      </w:r>
      <w:r w:rsidR="007B78F5">
        <w:t xml:space="preserve"> and </w:t>
      </w:r>
      <w:r w:rsidR="00DB329A">
        <w:t>d</w:t>
      </w:r>
      <w:r w:rsidR="006907DD">
        <w:t>egree director</w:t>
      </w:r>
      <w:r w:rsidR="006A3B54">
        <w:t>.</w:t>
      </w:r>
    </w:p>
    <w:p w14:paraId="4BA7763E" w14:textId="77777777" w:rsidR="00125936" w:rsidRPr="00CE7831" w:rsidRDefault="00125936" w:rsidP="00CE7831">
      <w:pPr>
        <w:pStyle w:val="CVHeading3"/>
      </w:pPr>
      <w:r w:rsidRPr="00CE7831">
        <w:t>IBPSA Argentina | Founder, VP, then President</w:t>
      </w:r>
      <w:r w:rsidR="00090466" w:rsidRPr="00CE7831">
        <w:t xml:space="preserve"> | 2012 - 2015</w:t>
      </w:r>
    </w:p>
    <w:p w14:paraId="4F0610B9" w14:textId="77777777" w:rsidR="00791F78" w:rsidRDefault="00155118" w:rsidP="00791F78">
      <w:pPr>
        <w:pStyle w:val="ListParagraph"/>
        <w:numPr>
          <w:ilvl w:val="0"/>
          <w:numId w:val="3"/>
        </w:numPr>
        <w:spacing w:after="0"/>
        <w:ind w:left="446" w:right="-14"/>
      </w:pPr>
      <w:r>
        <w:t>Chaired meetings, o</w:t>
      </w:r>
      <w:r w:rsidR="00125936" w:rsidRPr="007A5A65">
        <w:t>rganised workshops and lectures for academic researchers and professionals at the Energy and Environment Argentine Association annual congress</w:t>
      </w:r>
      <w:r w:rsidR="00125936">
        <w:t>.</w:t>
      </w:r>
      <w:r w:rsidR="00125936" w:rsidRPr="007A5A65">
        <w:t xml:space="preserve"> </w:t>
      </w:r>
    </w:p>
    <w:p w14:paraId="36BC65E5" w14:textId="77777777" w:rsidR="00791F78" w:rsidRDefault="00125936" w:rsidP="00791F78">
      <w:pPr>
        <w:pStyle w:val="ListParagraph"/>
        <w:numPr>
          <w:ilvl w:val="0"/>
          <w:numId w:val="3"/>
        </w:numPr>
        <w:spacing w:after="0"/>
        <w:ind w:left="446" w:right="-14"/>
      </w:pPr>
      <w:r w:rsidRPr="007A5A65">
        <w:t xml:space="preserve">Collaborated with local universities, which led to teaching on </w:t>
      </w:r>
      <w:r w:rsidR="00155118">
        <w:t xml:space="preserve">two </w:t>
      </w:r>
      <w:r w:rsidRPr="007A5A65">
        <w:t xml:space="preserve">postgraduate courses. </w:t>
      </w:r>
    </w:p>
    <w:p w14:paraId="749DD01D" w14:textId="77777777" w:rsidR="00125936" w:rsidRDefault="00125936" w:rsidP="00791F78">
      <w:pPr>
        <w:pStyle w:val="ListParagraph"/>
        <w:numPr>
          <w:ilvl w:val="0"/>
          <w:numId w:val="3"/>
        </w:numPr>
        <w:spacing w:after="0"/>
        <w:ind w:left="446" w:right="-14"/>
      </w:pPr>
      <w:r w:rsidRPr="007A5A65">
        <w:t xml:space="preserve">Worked with IBPSA Brazil and Chile to organise a South American IBPSA bi-annual congress. </w:t>
      </w:r>
    </w:p>
    <w:p w14:paraId="6545E524" w14:textId="3E4D1590" w:rsidR="00125936" w:rsidRPr="00090466" w:rsidRDefault="00125936" w:rsidP="00EB21E2">
      <w:pPr>
        <w:pStyle w:val="CVHeading3"/>
      </w:pPr>
      <w:r w:rsidRPr="00090466">
        <w:t>Imprek | Partner</w:t>
      </w:r>
      <w:r w:rsidR="00D023AA">
        <w:t>-</w:t>
      </w:r>
      <w:r w:rsidRPr="00090466">
        <w:t>Manager | 2008 – 2011</w:t>
      </w:r>
    </w:p>
    <w:p w14:paraId="4574729D" w14:textId="2E411A9E" w:rsidR="00155118" w:rsidRDefault="00125936" w:rsidP="00090466">
      <w:pPr>
        <w:spacing w:after="60"/>
        <w:ind w:right="-14"/>
      </w:pPr>
      <w:r w:rsidRPr="0098508C">
        <w:t>Joined this flourishing consumer goods startup</w:t>
      </w:r>
      <w:r w:rsidR="00155118" w:rsidRPr="0098508C">
        <w:t xml:space="preserve"> as technical manager in charge of supply chain, assembly line</w:t>
      </w:r>
      <w:r w:rsidR="00FA5777" w:rsidRPr="0098508C">
        <w:t>s</w:t>
      </w:r>
      <w:r w:rsidR="00155118" w:rsidRPr="0098508C">
        <w:t xml:space="preserve"> and customer support.</w:t>
      </w:r>
      <w:r w:rsidR="00155118">
        <w:t xml:space="preserve"> F</w:t>
      </w:r>
      <w:r w:rsidR="00155118" w:rsidRPr="007A5A65">
        <w:t xml:space="preserve">undamental </w:t>
      </w:r>
      <w:r w:rsidR="00155118" w:rsidRPr="0098508C">
        <w:t>in</w:t>
      </w:r>
      <w:r w:rsidR="00155118" w:rsidRPr="007A5A65">
        <w:t xml:space="preserve"> achieving five-fold growth in sales and employees.</w:t>
      </w:r>
    </w:p>
    <w:p w14:paraId="1F5DD764" w14:textId="77777777" w:rsidR="00125936" w:rsidRDefault="00125936" w:rsidP="00155118">
      <w:pPr>
        <w:pStyle w:val="ListParagraph"/>
        <w:numPr>
          <w:ilvl w:val="0"/>
          <w:numId w:val="3"/>
        </w:numPr>
        <w:spacing w:after="0"/>
        <w:ind w:left="446" w:right="-14"/>
      </w:pPr>
      <w:r w:rsidRPr="007A5A65">
        <w:t xml:space="preserve">Completely re-designed the manufacturing process and the supply chain </w:t>
      </w:r>
      <w:r w:rsidR="004A601C">
        <w:t>that</w:t>
      </w:r>
      <w:r w:rsidRPr="007A5A65">
        <w:t xml:space="preserve"> facilitate</w:t>
      </w:r>
      <w:r w:rsidR="004A601C">
        <w:t>d</w:t>
      </w:r>
      <w:r w:rsidRPr="007A5A65">
        <w:t xml:space="preserve"> continuous growth</w:t>
      </w:r>
      <w:r w:rsidR="004A601C">
        <w:t xml:space="preserve"> in demand,</w:t>
      </w:r>
      <w:r w:rsidR="00596D58">
        <w:t xml:space="preserve"> while</w:t>
      </w:r>
      <w:r w:rsidR="004A601C">
        <w:t xml:space="preserve"> reducing rework 80% and delivery delays 40%.</w:t>
      </w:r>
    </w:p>
    <w:p w14:paraId="6E1CCF72" w14:textId="77777777" w:rsidR="00125936" w:rsidRPr="00EB21E2" w:rsidRDefault="00125936" w:rsidP="00CE7831">
      <w:pPr>
        <w:pStyle w:val="CVHeading3"/>
      </w:pPr>
      <w:r w:rsidRPr="00EB21E2">
        <w:t>Ternium (leading Argentine engineering company) | Young Professional Engineer| 2006 – 2008</w:t>
      </w:r>
    </w:p>
    <w:p w14:paraId="624F4A7D" w14:textId="77777777" w:rsidR="00FA5777" w:rsidRDefault="00125936" w:rsidP="00090466">
      <w:pPr>
        <w:spacing w:after="60"/>
        <w:ind w:right="-14"/>
      </w:pPr>
      <w:r w:rsidRPr="007A5A65">
        <w:t xml:space="preserve">Selected for Ternium’s highly competitive Young Professional programme. </w:t>
      </w:r>
      <w:r w:rsidRPr="0098508C">
        <w:t xml:space="preserve">Began as assistant project manager in the Engineering and </w:t>
      </w:r>
      <w:r w:rsidR="003A2058" w:rsidRPr="0098508C">
        <w:t>Environment sector.</w:t>
      </w:r>
      <w:r w:rsidR="003A2058">
        <w:t xml:space="preserve"> </w:t>
      </w:r>
      <w:r w:rsidR="00FA5777" w:rsidRPr="007A5A65">
        <w:t>Final position was head of maintenance on a continuous zinc-coating line</w:t>
      </w:r>
      <w:r w:rsidR="00D023AA">
        <w:t>.</w:t>
      </w:r>
    </w:p>
    <w:p w14:paraId="16E983D7" w14:textId="08794673" w:rsidR="00FA5777" w:rsidRDefault="00FA5777" w:rsidP="00FA5777">
      <w:pPr>
        <w:pStyle w:val="ListParagraph"/>
        <w:numPr>
          <w:ilvl w:val="0"/>
          <w:numId w:val="3"/>
        </w:numPr>
        <w:spacing w:after="0"/>
        <w:ind w:left="446" w:right="-14"/>
      </w:pPr>
      <w:r>
        <w:t>Modelled</w:t>
      </w:r>
      <w:r w:rsidR="00125936" w:rsidRPr="007A5A65">
        <w:t xml:space="preserve"> gas savings of the continuous-coating oven</w:t>
      </w:r>
      <w:r>
        <w:t xml:space="preserve"> </w:t>
      </w:r>
      <w:r w:rsidR="00690168">
        <w:t>retrofit</w:t>
      </w:r>
      <w:r>
        <w:t xml:space="preserve"> and delivered </w:t>
      </w:r>
      <w:r w:rsidR="002F7336">
        <w:t>technical bid</w:t>
      </w:r>
      <w:r>
        <w:t xml:space="preserve"> specification </w:t>
      </w:r>
      <w:r w:rsidR="00D023AA">
        <w:t>i</w:t>
      </w:r>
      <w:r>
        <w:t>n record time.</w:t>
      </w:r>
    </w:p>
    <w:p w14:paraId="17738E33" w14:textId="4E262BF6" w:rsidR="00125936" w:rsidRDefault="00FA5777" w:rsidP="00FA5777">
      <w:pPr>
        <w:pStyle w:val="ListParagraph"/>
        <w:numPr>
          <w:ilvl w:val="0"/>
          <w:numId w:val="3"/>
        </w:numPr>
        <w:spacing w:after="0"/>
        <w:ind w:left="446" w:right="-14"/>
      </w:pPr>
      <w:r>
        <w:t>Planned</w:t>
      </w:r>
      <w:r w:rsidR="00125936" w:rsidRPr="007A5A65">
        <w:t xml:space="preserve"> monthly maintenance line stops involving 40 people working simultaneously</w:t>
      </w:r>
      <w:r>
        <w:t xml:space="preserve">. </w:t>
      </w:r>
      <w:r w:rsidR="00D023AA">
        <w:t>Demonstrated a</w:t>
      </w:r>
      <w:r w:rsidR="002F7336">
        <w:t>b</w:t>
      </w:r>
      <w:r w:rsidRPr="002F7336">
        <w:t>ility</w:t>
      </w:r>
      <w:r>
        <w:t xml:space="preserve"> to lead </w:t>
      </w:r>
      <w:r w:rsidR="00D023AA">
        <w:t xml:space="preserve">a team of long-serving employees. </w:t>
      </w:r>
    </w:p>
    <w:p w14:paraId="4722EBC1" w14:textId="77777777" w:rsidR="004A5A4B" w:rsidRDefault="008736BC" w:rsidP="00E6457F">
      <w:pPr>
        <w:spacing w:after="0"/>
        <w:ind w:right="-14"/>
      </w:pPr>
      <w:r>
        <w:pict w14:anchorId="099ABAB8">
          <v:rect id="_x0000_i1061" style="width:0;height:1.5pt" o:hralign="center" o:hrstd="t" o:hr="t" fillcolor="#a0a0a0" stroked="f"/>
        </w:pict>
      </w:r>
    </w:p>
    <w:p w14:paraId="21BB31EB" w14:textId="77777777" w:rsidR="004A5A4B" w:rsidRPr="00471EDF" w:rsidRDefault="004A5A4B" w:rsidP="004A5A4B">
      <w:pPr>
        <w:pStyle w:val="CVHeading2"/>
      </w:pPr>
      <w:r>
        <w:t>WORKSHOP</w:t>
      </w:r>
      <w:r w:rsidR="00D023AA">
        <w:t>S</w:t>
      </w:r>
      <w:r>
        <w:t xml:space="preserve"> AND PUBLIC SPEAKING</w:t>
      </w:r>
    </w:p>
    <w:p w14:paraId="2576BFF1" w14:textId="6B50170E" w:rsidR="004A5A4B" w:rsidRDefault="00E11A66" w:rsidP="004A5A4B">
      <w:r>
        <w:t xml:space="preserve">Spoke and taught at more than 20 events. </w:t>
      </w:r>
      <w:r w:rsidR="00BD074D">
        <w:t>Evangelist</w:t>
      </w:r>
      <w:r w:rsidR="004A5A4B" w:rsidRPr="007A5A65">
        <w:t xml:space="preserve"> for building performance simulation</w:t>
      </w:r>
      <w:r w:rsidR="00D023AA">
        <w:t>.</w:t>
      </w:r>
      <w:r w:rsidR="00BD074D">
        <w:t xml:space="preserve"> </w:t>
      </w:r>
      <w:r w:rsidR="00D023AA">
        <w:t>E</w:t>
      </w:r>
      <w:r w:rsidR="0008644F" w:rsidRPr="002F7336">
        <w:t>xcel</w:t>
      </w:r>
      <w:r w:rsidR="002F7336">
        <w:t>lent</w:t>
      </w:r>
      <w:r w:rsidR="0008644F">
        <w:t xml:space="preserve"> reviews resulted in </w:t>
      </w:r>
      <w:r w:rsidR="0008644F" w:rsidRPr="002F7336">
        <w:t>concret</w:t>
      </w:r>
      <w:r w:rsidR="002F7336">
        <w:t>e</w:t>
      </w:r>
      <w:r w:rsidR="0008644F">
        <w:t xml:space="preserve"> business leads and</w:t>
      </w:r>
      <w:r w:rsidR="00BD074D">
        <w:t xml:space="preserve"> </w:t>
      </w:r>
      <w:r w:rsidR="003A2058">
        <w:t xml:space="preserve">an </w:t>
      </w:r>
      <w:r w:rsidR="00D023AA">
        <w:t xml:space="preserve">increase in </w:t>
      </w:r>
      <w:r w:rsidR="0008644F">
        <w:t>IBPSA Argentina members</w:t>
      </w:r>
      <w:r w:rsidR="004A5A4B" w:rsidRPr="007A5A65">
        <w:t xml:space="preserve">. </w:t>
      </w:r>
    </w:p>
    <w:p w14:paraId="57AE4389" w14:textId="77777777" w:rsidR="004A5A4B" w:rsidRDefault="004A5A4B" w:rsidP="004A5A4B">
      <w:r w:rsidRPr="00035976">
        <w:rPr>
          <w:rFonts w:ascii="Segoe UI Symbol" w:hAnsi="Segoe UI Symbol" w:cs="Segoe UI Symbol"/>
        </w:rPr>
        <w:t>★</w:t>
      </w:r>
      <w:r w:rsidR="00592A4E">
        <w:t xml:space="preserve"> 2012 to </w:t>
      </w:r>
      <w:r w:rsidRPr="00035976">
        <w:t xml:space="preserve">2017 | Thermal Comfort ASHRAE 55 2004-2010, Energy Modelling ASHRAE 90.1-2007-2010, Ventilation requirements ASHRAE 62.1-2007 -2010 | Invited lecturer at the postgraduate course </w:t>
      </w:r>
      <w:r w:rsidR="00D023AA">
        <w:t>‘</w:t>
      </w:r>
      <w:r w:rsidRPr="00035976">
        <w:t>LEED V4: Design and application</w:t>
      </w:r>
      <w:r w:rsidR="00D023AA">
        <w:t>’</w:t>
      </w:r>
      <w:r w:rsidRPr="00035976">
        <w:t>, Torcuato Di Tella University</w:t>
      </w:r>
    </w:p>
    <w:p w14:paraId="5361C772" w14:textId="77777777" w:rsidR="004A5A4B" w:rsidRDefault="004A5A4B" w:rsidP="004A5A4B">
      <w:r w:rsidRPr="00035976">
        <w:rPr>
          <w:rFonts w:ascii="Segoe UI Symbol" w:hAnsi="Segoe UI Symbol" w:cs="Segoe UI Symbol"/>
        </w:rPr>
        <w:t>★</w:t>
      </w:r>
      <w:r w:rsidR="00222427">
        <w:t xml:space="preserve"> 2014</w:t>
      </w:r>
      <w:r w:rsidRPr="00035976">
        <w:t xml:space="preserve"> | </w:t>
      </w:r>
      <w:r w:rsidR="00D023AA">
        <w:t>‘</w:t>
      </w:r>
      <w:r w:rsidRPr="00035976">
        <w:t xml:space="preserve">Building performance simulation: What are we waiting </w:t>
      </w:r>
      <w:r w:rsidRPr="00861543">
        <w:t>for</w:t>
      </w:r>
      <w:r w:rsidRPr="00035976">
        <w:t>?</w:t>
      </w:r>
      <w:r w:rsidR="00D023AA">
        <w:t>’</w:t>
      </w:r>
      <w:r w:rsidRPr="00035976">
        <w:t xml:space="preserve"> | Keynote speaker at Renewable Energy and Environment Argentine</w:t>
      </w:r>
      <w:r>
        <w:t xml:space="preserve">an Association </w:t>
      </w:r>
      <w:r w:rsidR="00222427">
        <w:t xml:space="preserve">(ASADES) </w:t>
      </w:r>
      <w:r>
        <w:t>annual conference</w:t>
      </w:r>
    </w:p>
    <w:p w14:paraId="692D30BC" w14:textId="77777777" w:rsidR="004A5A4B" w:rsidRPr="00035976" w:rsidRDefault="004A5A4B" w:rsidP="004A5A4B">
      <w:r w:rsidRPr="00035976">
        <w:rPr>
          <w:rFonts w:ascii="Segoe UI Symbol" w:hAnsi="Segoe UI Symbol" w:cs="Segoe UI Symbol"/>
        </w:rPr>
        <w:t>★</w:t>
      </w:r>
      <w:r w:rsidRPr="00035976">
        <w:t xml:space="preserve"> 20</w:t>
      </w:r>
      <w:r>
        <w:t xml:space="preserve">13-2015-2017 | </w:t>
      </w:r>
      <w:r w:rsidR="00D023AA">
        <w:t>‘</w:t>
      </w:r>
      <w:r>
        <w:t>Introduction to b</w:t>
      </w:r>
      <w:r w:rsidRPr="00035976">
        <w:t>uilding performance simulation</w:t>
      </w:r>
      <w:r w:rsidR="00D023AA">
        <w:t>’</w:t>
      </w:r>
      <w:r w:rsidRPr="00035976">
        <w:t>| Workshop at Biennale of the Faculty of Architecture</w:t>
      </w:r>
      <w:r w:rsidR="00D023AA">
        <w:t>,</w:t>
      </w:r>
      <w:r w:rsidRPr="00035976">
        <w:t xml:space="preserve"> Design and Urbanism, University of Buenos Aires </w:t>
      </w:r>
    </w:p>
    <w:p w14:paraId="05B391B7" w14:textId="77777777" w:rsidR="00A41E9C" w:rsidRDefault="008736BC" w:rsidP="00E6457F">
      <w:pPr>
        <w:spacing w:after="0"/>
        <w:ind w:right="-14"/>
      </w:pPr>
      <w:r>
        <w:pict w14:anchorId="0FF9EA75">
          <v:rect id="_x0000_i1062" style="width:0;height:1.5pt" o:hralign="center" o:hrstd="t" o:hr="t" fillcolor="#a0a0a0" stroked="f"/>
        </w:pict>
      </w:r>
    </w:p>
    <w:p w14:paraId="54E9BECB" w14:textId="77777777" w:rsidR="00125936" w:rsidRPr="00471EDF" w:rsidRDefault="006A3B54" w:rsidP="006A3B54">
      <w:pPr>
        <w:pStyle w:val="CVHeading2"/>
      </w:pPr>
      <w:r>
        <w:t>EDUCATION AND CREDENTIALS</w:t>
      </w:r>
    </w:p>
    <w:p w14:paraId="26495D1F" w14:textId="77777777" w:rsidR="00125936" w:rsidRPr="007A5A65" w:rsidRDefault="00663FE5" w:rsidP="00663FE5">
      <w:pPr>
        <w:pStyle w:val="CVHeading4"/>
      </w:pPr>
      <w:r>
        <w:t xml:space="preserve">DEGREE: </w:t>
      </w:r>
      <w:r w:rsidR="00125936" w:rsidRPr="00471EDF">
        <w:t xml:space="preserve">Instituto </w:t>
      </w:r>
      <w:r w:rsidR="00125936" w:rsidRPr="004B43E6">
        <w:t>Tecnologico</w:t>
      </w:r>
      <w:r w:rsidR="00125936" w:rsidRPr="00471EDF">
        <w:t xml:space="preserve"> de Buenos Aires</w:t>
      </w:r>
      <w:r w:rsidR="00125936">
        <w:t xml:space="preserve"> | </w:t>
      </w:r>
      <w:r w:rsidR="00194AA3">
        <w:t xml:space="preserve">(B.Eng) </w:t>
      </w:r>
      <w:r w:rsidR="00125936">
        <w:t>Bachelor in Me</w:t>
      </w:r>
      <w:r w:rsidR="00125936" w:rsidRPr="007A5A65">
        <w:t>chanical Engineering</w:t>
      </w:r>
      <w:r w:rsidR="00125936">
        <w:t xml:space="preserve"> </w:t>
      </w:r>
      <w:r w:rsidR="000A69CD">
        <w:t>(</w:t>
      </w:r>
      <w:r w:rsidR="00125936" w:rsidRPr="007A5A65">
        <w:t>2014</w:t>
      </w:r>
      <w:r w:rsidR="000A69CD">
        <w:t>)</w:t>
      </w:r>
    </w:p>
    <w:p w14:paraId="67862CE6" w14:textId="5B8C5FD6" w:rsidR="00A670D2" w:rsidRDefault="00125936" w:rsidP="00090466">
      <w:pPr>
        <w:spacing w:after="60"/>
        <w:ind w:right="-14"/>
      </w:pPr>
      <w:r>
        <w:t>B.</w:t>
      </w:r>
      <w:r w:rsidRPr="007A5A65">
        <w:t xml:space="preserve">Eng. </w:t>
      </w:r>
      <w:r w:rsidR="00D023AA" w:rsidRPr="0098508C">
        <w:t>t</w:t>
      </w:r>
      <w:r w:rsidRPr="0098508C">
        <w:t>hesis</w:t>
      </w:r>
      <w:r w:rsidRPr="007A5A65">
        <w:t xml:space="preserve"> (</w:t>
      </w:r>
      <w:r w:rsidR="00D023AA">
        <w:t>m</w:t>
      </w:r>
      <w:r w:rsidRPr="007A5A65">
        <w:t>ark awarded: 10 out of 10)</w:t>
      </w:r>
      <w:r w:rsidR="00D023AA">
        <w:t>:</w:t>
      </w:r>
      <w:r>
        <w:t xml:space="preserve"> </w:t>
      </w:r>
      <w:r w:rsidR="000A69CD">
        <w:t>Designed</w:t>
      </w:r>
      <w:r w:rsidRPr="007A5A65">
        <w:t xml:space="preserve"> an easy-to-use simulation-based optimisation tool on MATLAB, combining EnergyPlus with optimisation algorithms, able to reach</w:t>
      </w:r>
      <w:r>
        <w:t xml:space="preserve"> simultaneous</w:t>
      </w:r>
      <w:r w:rsidRPr="007A5A65">
        <w:t xml:space="preserve"> objectives. Achiev</w:t>
      </w:r>
      <w:r>
        <w:t>ed</w:t>
      </w:r>
      <w:r w:rsidRPr="007A5A65">
        <w:t xml:space="preserve"> convergence after 300 runs for a 4M design universe</w:t>
      </w:r>
      <w:r w:rsidR="000A69CD">
        <w:t>.</w:t>
      </w:r>
    </w:p>
    <w:p w14:paraId="21756E11" w14:textId="4981FF6E" w:rsidR="00C50300" w:rsidRDefault="00A670D2" w:rsidP="00663FE5">
      <w:pPr>
        <w:pStyle w:val="CVHeading4"/>
      </w:pPr>
      <w:r>
        <w:t>CERTIFICATIONS</w:t>
      </w:r>
      <w:r w:rsidR="00663FE5">
        <w:t>:</w:t>
      </w:r>
      <w:r>
        <w:t xml:space="preserve"> </w:t>
      </w:r>
      <w:r w:rsidRPr="000A69CD">
        <w:rPr>
          <w:b w:val="0"/>
        </w:rPr>
        <w:t>ASHRAE BEMP</w:t>
      </w:r>
      <w:r w:rsidR="00663FE5" w:rsidRPr="000A69CD">
        <w:rPr>
          <w:b w:val="0"/>
        </w:rPr>
        <w:t xml:space="preserve">, </w:t>
      </w:r>
      <w:r w:rsidRPr="000A69CD">
        <w:rPr>
          <w:b w:val="0"/>
        </w:rPr>
        <w:t xml:space="preserve"> HBDP, CPMP, LEED GA</w:t>
      </w:r>
      <w:r w:rsidR="00663FE5" w:rsidRPr="000A69CD">
        <w:rPr>
          <w:b w:val="0"/>
        </w:rPr>
        <w:t xml:space="preserve">, DGNB </w:t>
      </w:r>
      <w:r w:rsidR="00E11A66">
        <w:rPr>
          <w:b w:val="0"/>
        </w:rPr>
        <w:t>c</w:t>
      </w:r>
      <w:r w:rsidR="00663FE5" w:rsidRPr="000A69CD">
        <w:rPr>
          <w:b w:val="0"/>
        </w:rPr>
        <w:t>onsultant</w:t>
      </w:r>
      <w:r w:rsidR="00E11A66">
        <w:rPr>
          <w:b w:val="0"/>
        </w:rPr>
        <w:t>;</w:t>
      </w:r>
      <w:r w:rsidR="00663FE5" w:rsidRPr="000A69CD">
        <w:rPr>
          <w:b w:val="0"/>
        </w:rPr>
        <w:t xml:space="preserve"> </w:t>
      </w:r>
      <w:r w:rsidR="00CC4F76" w:rsidRPr="000A69CD">
        <w:rPr>
          <w:b w:val="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4342B" wp14:editId="137208CD">
                <wp:simplePos x="0" y="0"/>
                <wp:positionH relativeFrom="column">
                  <wp:posOffset>3149600</wp:posOffset>
                </wp:positionH>
                <wp:positionV relativeFrom="paragraph">
                  <wp:posOffset>5066665</wp:posOffset>
                </wp:positionV>
                <wp:extent cx="368300" cy="222250"/>
                <wp:effectExtent l="0" t="0" r="0" b="635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5646" w14:textId="77777777" w:rsidR="00FE733E" w:rsidRPr="008B7E63" w:rsidRDefault="00FE733E" w:rsidP="003D351B">
                            <w:r w:rsidRPr="008B7E63"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43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pt;margin-top:398.95pt;width:29pt;height: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R1HgIAABwEAAAOAAAAZHJzL2Uyb0RvYy54bWysU21v2yAQ/j5p/wHxfbHjJF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" stroked="f">
                <v:textbox>
                  <w:txbxContent>
                    <w:p w14:paraId="18C85646" w14:textId="77777777" w:rsidR="00FE733E" w:rsidRPr="008B7E63" w:rsidRDefault="00FE733E" w:rsidP="003D351B">
                      <w:r w:rsidRPr="008B7E63"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A05731">
        <w:rPr>
          <w:b w:val="0"/>
        </w:rPr>
        <w:t xml:space="preserve">Working </w:t>
      </w:r>
      <w:r w:rsidR="00A05731" w:rsidRPr="0098508C">
        <w:rPr>
          <w:b w:val="0"/>
        </w:rPr>
        <w:t>towards</w:t>
      </w:r>
      <w:r w:rsidR="00390228" w:rsidRPr="0098508C">
        <w:rPr>
          <w:b w:val="0"/>
        </w:rPr>
        <w:t>:</w:t>
      </w:r>
      <w:r w:rsidR="00A05731">
        <w:rPr>
          <w:b w:val="0"/>
        </w:rPr>
        <w:t xml:space="preserve"> CEng, WELL AP, M</w:t>
      </w:r>
      <w:r w:rsidR="00390228">
        <w:rPr>
          <w:b w:val="0"/>
        </w:rPr>
        <w:t>Sc.</w:t>
      </w:r>
      <w:r w:rsidR="00B25FBB">
        <w:rPr>
          <w:b w:val="0"/>
        </w:rPr>
        <w:t xml:space="preserve"> Data</w:t>
      </w:r>
    </w:p>
    <w:p w14:paraId="310C34FA" w14:textId="64CB8F34" w:rsidR="002B676E" w:rsidRPr="00BB4A02" w:rsidRDefault="00123C33" w:rsidP="00663FE5">
      <w:pPr>
        <w:pStyle w:val="CVHeading4"/>
        <w:rPr>
          <w:b w:val="0"/>
        </w:rPr>
      </w:pPr>
      <w:r>
        <w:t xml:space="preserve">TRAINING: </w:t>
      </w:r>
      <w:r w:rsidR="002B676E" w:rsidRPr="00BB4A02">
        <w:rPr>
          <w:b w:val="0"/>
        </w:rPr>
        <w:t>BRE Energy Manager Course</w:t>
      </w:r>
      <w:r w:rsidRPr="00BB4A02">
        <w:rPr>
          <w:b w:val="0"/>
        </w:rPr>
        <w:t xml:space="preserve">, </w:t>
      </w:r>
      <w:r w:rsidR="002B676E" w:rsidRPr="00BB4A02">
        <w:rPr>
          <w:b w:val="0"/>
        </w:rPr>
        <w:t xml:space="preserve">IES VE for LEED </w:t>
      </w:r>
      <w:r w:rsidR="00FE733E">
        <w:rPr>
          <w:b w:val="0"/>
        </w:rPr>
        <w:t>t</w:t>
      </w:r>
      <w:r w:rsidR="002B676E" w:rsidRPr="00BB4A02">
        <w:rPr>
          <w:b w:val="0"/>
        </w:rPr>
        <w:t>raining</w:t>
      </w:r>
    </w:p>
    <w:p w14:paraId="3C593A81" w14:textId="2F53151C" w:rsidR="002B676E" w:rsidRPr="00BB4A02" w:rsidRDefault="002B676E" w:rsidP="00663FE5">
      <w:pPr>
        <w:pStyle w:val="CVHeading4"/>
        <w:rPr>
          <w:b w:val="0"/>
        </w:rPr>
      </w:pPr>
      <w:r>
        <w:t xml:space="preserve">OTHER SKILLS: </w:t>
      </w:r>
      <w:r w:rsidRPr="00BB4A02">
        <w:rPr>
          <w:b w:val="0"/>
        </w:rPr>
        <w:t xml:space="preserve">Grasshopper, Ladybug tools, Dynamo, </w:t>
      </w:r>
      <w:r w:rsidR="0098508C">
        <w:rPr>
          <w:b w:val="0"/>
        </w:rPr>
        <w:t>b</w:t>
      </w:r>
      <w:r w:rsidR="00013B60" w:rsidRPr="00BB4A02">
        <w:rPr>
          <w:b w:val="0"/>
        </w:rPr>
        <w:t xml:space="preserve">uilding </w:t>
      </w:r>
      <w:r w:rsidR="005A5772">
        <w:rPr>
          <w:b w:val="0"/>
        </w:rPr>
        <w:t>s</w:t>
      </w:r>
      <w:r w:rsidR="00013B60" w:rsidRPr="00BB4A02">
        <w:rPr>
          <w:b w:val="0"/>
        </w:rPr>
        <w:t xml:space="preserve">ystems </w:t>
      </w:r>
      <w:r w:rsidR="005A5772">
        <w:rPr>
          <w:b w:val="0"/>
        </w:rPr>
        <w:t>d</w:t>
      </w:r>
      <w:r w:rsidR="00013B60" w:rsidRPr="00BB4A02">
        <w:rPr>
          <w:b w:val="0"/>
        </w:rPr>
        <w:t xml:space="preserve">esign, </w:t>
      </w:r>
      <w:r w:rsidR="00B26FAF" w:rsidRPr="00BB4A02">
        <w:rPr>
          <w:b w:val="0"/>
        </w:rPr>
        <w:t>BREEAM</w:t>
      </w:r>
      <w:r w:rsidR="0099283A" w:rsidRPr="00BB4A02">
        <w:rPr>
          <w:b w:val="0"/>
        </w:rPr>
        <w:t>, ASHRAE Standards,</w:t>
      </w:r>
      <w:r w:rsidR="00071F97" w:rsidRPr="00BB4A02">
        <w:rPr>
          <w:b w:val="0"/>
        </w:rPr>
        <w:t xml:space="preserve"> Office</w:t>
      </w:r>
      <w:r w:rsidR="0098508C">
        <w:rPr>
          <w:b w:val="0"/>
        </w:rPr>
        <w:t>,</w:t>
      </w:r>
      <w:r w:rsidR="00071F97" w:rsidRPr="00BB4A02">
        <w:rPr>
          <w:b w:val="0"/>
        </w:rPr>
        <w:t xml:space="preserve"> Excel.</w:t>
      </w:r>
      <w:r w:rsidR="003B22E3" w:rsidRPr="00BB4A02">
        <w:rPr>
          <w:b w:val="0"/>
        </w:rPr>
        <w:t xml:space="preserve"> Part L, TAS, </w:t>
      </w:r>
      <w:r w:rsidR="002D6EC9" w:rsidRPr="0098508C">
        <w:rPr>
          <w:b w:val="0"/>
        </w:rPr>
        <w:t>Design</w:t>
      </w:r>
      <w:r w:rsidR="00EE209D" w:rsidRPr="0098508C">
        <w:rPr>
          <w:b w:val="0"/>
        </w:rPr>
        <w:t xml:space="preserve"> </w:t>
      </w:r>
      <w:r w:rsidR="002D6EC9" w:rsidRPr="0098508C">
        <w:rPr>
          <w:b w:val="0"/>
        </w:rPr>
        <w:t>Builder</w:t>
      </w:r>
      <w:r w:rsidR="0098508C">
        <w:rPr>
          <w:b w:val="0"/>
        </w:rPr>
        <w:t>, Part L and F, Radiance, team player, mentor.</w:t>
      </w:r>
    </w:p>
    <w:sectPr w:rsidR="002B676E" w:rsidRPr="00BB4A02" w:rsidSect="00184F52">
      <w:pgSz w:w="11906" w:h="16838"/>
      <w:pgMar w:top="90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0E8"/>
    <w:multiLevelType w:val="hybridMultilevel"/>
    <w:tmpl w:val="4EAC8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0BF"/>
    <w:multiLevelType w:val="hybridMultilevel"/>
    <w:tmpl w:val="2EBAF236"/>
    <w:lvl w:ilvl="0" w:tplc="80A6022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0A99"/>
    <w:multiLevelType w:val="hybridMultilevel"/>
    <w:tmpl w:val="73F019FA"/>
    <w:lvl w:ilvl="0" w:tplc="19BCC468">
      <w:start w:val="20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5AB"/>
    <w:multiLevelType w:val="hybridMultilevel"/>
    <w:tmpl w:val="1BDA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3926"/>
    <w:multiLevelType w:val="hybridMultilevel"/>
    <w:tmpl w:val="CB22533E"/>
    <w:lvl w:ilvl="0" w:tplc="82EAEB48">
      <w:start w:val="20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C6197"/>
    <w:multiLevelType w:val="hybridMultilevel"/>
    <w:tmpl w:val="DD20CB48"/>
    <w:lvl w:ilvl="0" w:tplc="45A8AAB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  <w:strike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D7E321B"/>
    <w:multiLevelType w:val="hybridMultilevel"/>
    <w:tmpl w:val="E7B6BBE0"/>
    <w:lvl w:ilvl="0" w:tplc="80A6022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D0488"/>
    <w:multiLevelType w:val="multilevel"/>
    <w:tmpl w:val="FF6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965AD"/>
    <w:multiLevelType w:val="hybridMultilevel"/>
    <w:tmpl w:val="E2C688D6"/>
    <w:lvl w:ilvl="0" w:tplc="45A8A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E00D7"/>
    <w:multiLevelType w:val="multilevel"/>
    <w:tmpl w:val="CEF2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C3689"/>
    <w:multiLevelType w:val="multilevel"/>
    <w:tmpl w:val="C1B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261CD8"/>
    <w:multiLevelType w:val="multilevel"/>
    <w:tmpl w:val="95C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1MzEyNjU1MDcyM7RQ0lEKTi0uzszPAykwqQUATDp6OiwAAAA="/>
  </w:docVars>
  <w:rsids>
    <w:rsidRoot w:val="00BA575D"/>
    <w:rsid w:val="00013B60"/>
    <w:rsid w:val="0003795E"/>
    <w:rsid w:val="00071F97"/>
    <w:rsid w:val="0008644F"/>
    <w:rsid w:val="00090466"/>
    <w:rsid w:val="00096671"/>
    <w:rsid w:val="000A69CD"/>
    <w:rsid w:val="000B0774"/>
    <w:rsid w:val="0011782D"/>
    <w:rsid w:val="00123C33"/>
    <w:rsid w:val="00125936"/>
    <w:rsid w:val="00135518"/>
    <w:rsid w:val="00155118"/>
    <w:rsid w:val="00163E17"/>
    <w:rsid w:val="00170714"/>
    <w:rsid w:val="00184F52"/>
    <w:rsid w:val="00194AA3"/>
    <w:rsid w:val="001C5568"/>
    <w:rsid w:val="001D58E8"/>
    <w:rsid w:val="00211629"/>
    <w:rsid w:val="00222427"/>
    <w:rsid w:val="002519D0"/>
    <w:rsid w:val="00255ED1"/>
    <w:rsid w:val="00293AE9"/>
    <w:rsid w:val="002B676E"/>
    <w:rsid w:val="002B73F3"/>
    <w:rsid w:val="002D6EC9"/>
    <w:rsid w:val="002F7336"/>
    <w:rsid w:val="00390228"/>
    <w:rsid w:val="003A2058"/>
    <w:rsid w:val="003A522D"/>
    <w:rsid w:val="003B22E3"/>
    <w:rsid w:val="003C25AA"/>
    <w:rsid w:val="003D351B"/>
    <w:rsid w:val="003D4449"/>
    <w:rsid w:val="003E1EF3"/>
    <w:rsid w:val="00430E4A"/>
    <w:rsid w:val="00485544"/>
    <w:rsid w:val="00487F6F"/>
    <w:rsid w:val="00496C72"/>
    <w:rsid w:val="004A2476"/>
    <w:rsid w:val="004A5A4B"/>
    <w:rsid w:val="004A601C"/>
    <w:rsid w:val="004B43E6"/>
    <w:rsid w:val="004B470F"/>
    <w:rsid w:val="004F32D6"/>
    <w:rsid w:val="004F379C"/>
    <w:rsid w:val="005044DA"/>
    <w:rsid w:val="0053448C"/>
    <w:rsid w:val="00592A4E"/>
    <w:rsid w:val="005932AB"/>
    <w:rsid w:val="00596D58"/>
    <w:rsid w:val="005A3C44"/>
    <w:rsid w:val="005A5772"/>
    <w:rsid w:val="005D1E2A"/>
    <w:rsid w:val="005D3D72"/>
    <w:rsid w:val="005D5B54"/>
    <w:rsid w:val="005F7EB1"/>
    <w:rsid w:val="00635673"/>
    <w:rsid w:val="006507FF"/>
    <w:rsid w:val="00663FE5"/>
    <w:rsid w:val="00682B55"/>
    <w:rsid w:val="00690168"/>
    <w:rsid w:val="006907DD"/>
    <w:rsid w:val="00692202"/>
    <w:rsid w:val="006A3B54"/>
    <w:rsid w:val="006C6321"/>
    <w:rsid w:val="006D3A79"/>
    <w:rsid w:val="007118C3"/>
    <w:rsid w:val="0075363D"/>
    <w:rsid w:val="007621CE"/>
    <w:rsid w:val="00791F78"/>
    <w:rsid w:val="007B24B7"/>
    <w:rsid w:val="007B78F5"/>
    <w:rsid w:val="007D1D8F"/>
    <w:rsid w:val="007F4FDD"/>
    <w:rsid w:val="007F71D8"/>
    <w:rsid w:val="00836F97"/>
    <w:rsid w:val="00857FCE"/>
    <w:rsid w:val="00861543"/>
    <w:rsid w:val="008647E3"/>
    <w:rsid w:val="008736BC"/>
    <w:rsid w:val="008B0CC2"/>
    <w:rsid w:val="008B23FA"/>
    <w:rsid w:val="008D1CE1"/>
    <w:rsid w:val="009221FE"/>
    <w:rsid w:val="00934945"/>
    <w:rsid w:val="00955EFF"/>
    <w:rsid w:val="00965EFD"/>
    <w:rsid w:val="009713B9"/>
    <w:rsid w:val="00973389"/>
    <w:rsid w:val="00976E4B"/>
    <w:rsid w:val="0098508C"/>
    <w:rsid w:val="00987BB2"/>
    <w:rsid w:val="0099283A"/>
    <w:rsid w:val="009B59B7"/>
    <w:rsid w:val="009E6A63"/>
    <w:rsid w:val="009E79F4"/>
    <w:rsid w:val="00A0299A"/>
    <w:rsid w:val="00A05731"/>
    <w:rsid w:val="00A23B88"/>
    <w:rsid w:val="00A41E9C"/>
    <w:rsid w:val="00A444CA"/>
    <w:rsid w:val="00A523B3"/>
    <w:rsid w:val="00A670D2"/>
    <w:rsid w:val="00A84EAD"/>
    <w:rsid w:val="00AB587F"/>
    <w:rsid w:val="00AF4B3F"/>
    <w:rsid w:val="00AF7091"/>
    <w:rsid w:val="00B25FBB"/>
    <w:rsid w:val="00B26FAF"/>
    <w:rsid w:val="00B3335C"/>
    <w:rsid w:val="00B44E90"/>
    <w:rsid w:val="00B72E25"/>
    <w:rsid w:val="00B92774"/>
    <w:rsid w:val="00BA575D"/>
    <w:rsid w:val="00BB19B7"/>
    <w:rsid w:val="00BB4A02"/>
    <w:rsid w:val="00BD074D"/>
    <w:rsid w:val="00BD38FD"/>
    <w:rsid w:val="00BF1EF4"/>
    <w:rsid w:val="00C50300"/>
    <w:rsid w:val="00C8175D"/>
    <w:rsid w:val="00CB5A70"/>
    <w:rsid w:val="00CC4F76"/>
    <w:rsid w:val="00CE2353"/>
    <w:rsid w:val="00CE7831"/>
    <w:rsid w:val="00D023AA"/>
    <w:rsid w:val="00D82E62"/>
    <w:rsid w:val="00D95A79"/>
    <w:rsid w:val="00DB329A"/>
    <w:rsid w:val="00DD55C6"/>
    <w:rsid w:val="00E01E46"/>
    <w:rsid w:val="00E11A66"/>
    <w:rsid w:val="00E339C9"/>
    <w:rsid w:val="00E531E6"/>
    <w:rsid w:val="00E6457F"/>
    <w:rsid w:val="00E71DB3"/>
    <w:rsid w:val="00EA7D8C"/>
    <w:rsid w:val="00EB21E2"/>
    <w:rsid w:val="00ED3988"/>
    <w:rsid w:val="00ED4763"/>
    <w:rsid w:val="00EE209D"/>
    <w:rsid w:val="00F420FC"/>
    <w:rsid w:val="00F506FC"/>
    <w:rsid w:val="00F72BF1"/>
    <w:rsid w:val="00F96BF6"/>
    <w:rsid w:val="00FA5777"/>
    <w:rsid w:val="00FC52E5"/>
    <w:rsid w:val="00FC6CF8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258B7"/>
  <w15:docId w15:val="{C0785E0F-9686-4025-AF15-1E159B71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51B"/>
    <w:pPr>
      <w:spacing w:line="276" w:lineRule="auto"/>
      <w:ind w:right="-20"/>
    </w:pPr>
    <w:rPr>
      <w:rFonts w:asciiTheme="majorHAnsi" w:hAnsiTheme="majorHAnsi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75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30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300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75D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A57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75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5030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0300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C50300"/>
    <w:pPr>
      <w:spacing w:after="0" w:line="240" w:lineRule="auto"/>
    </w:pPr>
    <w:rPr>
      <w:noProof/>
    </w:rPr>
  </w:style>
  <w:style w:type="paragraph" w:customStyle="1" w:styleId="CVHeadinName">
    <w:name w:val="CV Headin Name"/>
    <w:basedOn w:val="Heading1"/>
    <w:link w:val="CVHeadinNameChar"/>
    <w:qFormat/>
    <w:rsid w:val="00955EFF"/>
    <w:pPr>
      <w:jc w:val="center"/>
    </w:pPr>
    <w:rPr>
      <w:rFonts w:asciiTheme="minorHAnsi" w:hAnsiTheme="minorHAnsi"/>
      <w:color w:val="auto"/>
    </w:rPr>
  </w:style>
  <w:style w:type="paragraph" w:customStyle="1" w:styleId="CVHeading2">
    <w:name w:val="CV Heading 2"/>
    <w:basedOn w:val="Heading2"/>
    <w:link w:val="CVHeading2Char"/>
    <w:qFormat/>
    <w:rsid w:val="00955EFF"/>
    <w:pPr>
      <w:jc w:val="center"/>
    </w:pPr>
    <w:rPr>
      <w:rFonts w:asciiTheme="minorHAnsi" w:hAnsiTheme="minorHAnsi"/>
      <w:color w:val="auto"/>
    </w:rPr>
  </w:style>
  <w:style w:type="character" w:customStyle="1" w:styleId="CVHeadinNameChar">
    <w:name w:val="CV Headin Name Char"/>
    <w:basedOn w:val="Heading1Char"/>
    <w:link w:val="CVHeadinName"/>
    <w:rsid w:val="00955EFF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87BB2"/>
    <w:pPr>
      <w:ind w:left="720"/>
      <w:contextualSpacing/>
    </w:pPr>
  </w:style>
  <w:style w:type="character" w:customStyle="1" w:styleId="CVHeading2Char">
    <w:name w:val="CV Heading 2 Char"/>
    <w:basedOn w:val="Heading2Char"/>
    <w:link w:val="CVHeading2"/>
    <w:rsid w:val="00955EFF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customStyle="1" w:styleId="CVHeading3">
    <w:name w:val="CV Heading 3"/>
    <w:basedOn w:val="Normal"/>
    <w:link w:val="CVHeading3Char"/>
    <w:qFormat/>
    <w:rsid w:val="00CE7831"/>
    <w:pPr>
      <w:spacing w:before="240" w:after="60"/>
      <w:ind w:right="-14"/>
    </w:pPr>
    <w:rPr>
      <w:b/>
    </w:rPr>
  </w:style>
  <w:style w:type="character" w:customStyle="1" w:styleId="CVHeading3Char">
    <w:name w:val="CV Heading 3 Char"/>
    <w:basedOn w:val="DefaultParagraphFont"/>
    <w:link w:val="CVHeading3"/>
    <w:rsid w:val="00CE7831"/>
    <w:rPr>
      <w:rFonts w:asciiTheme="majorHAnsi" w:hAnsiTheme="majorHAnsi"/>
      <w:b/>
      <w:noProof/>
      <w:sz w:val="20"/>
      <w:szCs w:val="20"/>
    </w:rPr>
  </w:style>
  <w:style w:type="paragraph" w:customStyle="1" w:styleId="CVHeading4">
    <w:name w:val="CV Heading 4"/>
    <w:basedOn w:val="CVHeading3"/>
    <w:link w:val="CVHeading4Char"/>
    <w:qFormat/>
    <w:rsid w:val="00663FE5"/>
    <w:pPr>
      <w:spacing w:before="60" w:after="0"/>
    </w:pPr>
  </w:style>
  <w:style w:type="paragraph" w:customStyle="1" w:styleId="CVHeading31">
    <w:name w:val="CV Heading 3.1"/>
    <w:basedOn w:val="CVHeading3"/>
    <w:link w:val="CVHeading31Char"/>
    <w:qFormat/>
    <w:rsid w:val="00663FE5"/>
    <w:pPr>
      <w:spacing w:before="120"/>
    </w:pPr>
  </w:style>
  <w:style w:type="character" w:customStyle="1" w:styleId="CVHeading4Char">
    <w:name w:val="CV Heading 4 Char"/>
    <w:basedOn w:val="CVHeading3Char"/>
    <w:link w:val="CVHeading4"/>
    <w:rsid w:val="00663FE5"/>
    <w:rPr>
      <w:rFonts w:asciiTheme="majorHAnsi" w:hAnsiTheme="majorHAnsi"/>
      <w:b/>
      <w:noProof/>
      <w:sz w:val="20"/>
      <w:szCs w:val="20"/>
    </w:rPr>
  </w:style>
  <w:style w:type="character" w:customStyle="1" w:styleId="CVHeading31Char">
    <w:name w:val="CV Heading 3.1 Char"/>
    <w:basedOn w:val="CVHeading3Char"/>
    <w:link w:val="CVHeading31"/>
    <w:rsid w:val="00663FE5"/>
    <w:rPr>
      <w:rFonts w:asciiTheme="majorHAnsi" w:hAnsiTheme="majorHAnsi"/>
      <w:b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B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54"/>
    <w:rPr>
      <w:rFonts w:ascii="Lucida Grande" w:hAnsi="Lucida Grande" w:cs="Lucida Grande"/>
      <w:noProof/>
      <w:sz w:val="18"/>
      <w:szCs w:val="18"/>
    </w:rPr>
  </w:style>
  <w:style w:type="paragraph" w:styleId="Revision">
    <w:name w:val="Revision"/>
    <w:hidden/>
    <w:uiPriority w:val="99"/>
    <w:semiHidden/>
    <w:rsid w:val="004A2476"/>
    <w:pPr>
      <w:spacing w:after="0" w:line="240" w:lineRule="auto"/>
    </w:pPr>
    <w:rPr>
      <w:rFonts w:asciiTheme="majorHAnsi" w:hAnsiTheme="majorHAnsi"/>
      <w:noProof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23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\Documents\00-WIP\JobHunting\CVs\santiagogvele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iagogvele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santiagogvelez" TargetMode="External"/><Relationship Id="rId5" Type="http://schemas.openxmlformats.org/officeDocument/2006/relationships/hyperlink" Target="mailto:santiagogvelez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Velez</dc:creator>
  <cp:keywords/>
  <dc:description/>
  <cp:lastModifiedBy>Santiago Velez</cp:lastModifiedBy>
  <cp:revision>2</cp:revision>
  <dcterms:created xsi:type="dcterms:W3CDTF">2017-10-30T10:17:00Z</dcterms:created>
  <dcterms:modified xsi:type="dcterms:W3CDTF">2017-10-30T10:17:00Z</dcterms:modified>
</cp:coreProperties>
</file>